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F5" w:rsidRPr="00F751F5" w:rsidRDefault="00F751F5" w:rsidP="00F751F5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51F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51F5">
        <w:rPr>
          <w:rFonts w:ascii="Times New Roman" w:hAnsi="Times New Roman" w:cs="Times New Roman"/>
          <w:sz w:val="24"/>
          <w:szCs w:val="24"/>
        </w:rPr>
        <w:t xml:space="preserve">PRITARTA </w:t>
      </w:r>
    </w:p>
    <w:p w:rsidR="00F751F5" w:rsidRPr="00F751F5" w:rsidRDefault="00F751F5" w:rsidP="00F751F5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F751F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75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1F5">
        <w:rPr>
          <w:rFonts w:ascii="Times New Roman" w:hAnsi="Times New Roman" w:cs="Times New Roman"/>
          <w:sz w:val="24"/>
          <w:szCs w:val="24"/>
        </w:rPr>
        <w:t>Kauno</w:t>
      </w:r>
      <w:proofErr w:type="spellEnd"/>
      <w:r w:rsidRPr="00F75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mokyklos-darželio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F5">
        <w:rPr>
          <w:rFonts w:ascii="Times New Roman" w:hAnsi="Times New Roman" w:cs="Times New Roman"/>
          <w:sz w:val="24"/>
          <w:szCs w:val="24"/>
        </w:rPr>
        <w:t>„</w:t>
      </w:r>
      <w:proofErr w:type="spellStart"/>
      <w:proofErr w:type="gramStart"/>
      <w:r w:rsidRPr="00F751F5">
        <w:rPr>
          <w:rFonts w:ascii="Times New Roman" w:hAnsi="Times New Roman" w:cs="Times New Roman"/>
          <w:sz w:val="24"/>
          <w:szCs w:val="24"/>
        </w:rPr>
        <w:t>Gilė</w:t>
      </w:r>
      <w:proofErr w:type="spellEnd"/>
      <w:r w:rsidRPr="00F751F5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F75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1F5" w:rsidRPr="00F751F5" w:rsidRDefault="00F751F5" w:rsidP="00F751F5">
      <w:pPr>
        <w:tabs>
          <w:tab w:val="left" w:pos="8647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F751F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F751F5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F751F5">
        <w:rPr>
          <w:rFonts w:ascii="Times New Roman" w:hAnsi="Times New Roman" w:cs="Times New Roman"/>
          <w:sz w:val="24"/>
          <w:szCs w:val="24"/>
        </w:rPr>
        <w:t xml:space="preserve"> 2020 m. </w:t>
      </w:r>
      <w:proofErr w:type="spellStart"/>
      <w:r w:rsidRPr="00F751F5">
        <w:rPr>
          <w:rFonts w:ascii="Times New Roman" w:hAnsi="Times New Roman" w:cs="Times New Roman"/>
          <w:sz w:val="24"/>
          <w:szCs w:val="24"/>
        </w:rPr>
        <w:t>sausio</w:t>
      </w:r>
      <w:proofErr w:type="spellEnd"/>
      <w:r w:rsidRPr="00F751F5">
        <w:rPr>
          <w:rFonts w:ascii="Times New Roman" w:hAnsi="Times New Roman" w:cs="Times New Roman"/>
          <w:sz w:val="24"/>
          <w:szCs w:val="24"/>
        </w:rPr>
        <w:t xml:space="preserve"> 23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posėdyje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Pr="00F751F5">
        <w:rPr>
          <w:rFonts w:ascii="Times New Roman" w:hAnsi="Times New Roman" w:cs="Times New Roman"/>
          <w:sz w:val="24"/>
          <w:szCs w:val="24"/>
        </w:rPr>
        <w:t>1</w:t>
      </w:r>
    </w:p>
    <w:p w:rsidR="00F751F5" w:rsidRPr="00F751F5" w:rsidRDefault="00F751F5" w:rsidP="00F751F5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F75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5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5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5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1F5" w:rsidRPr="00F751F5" w:rsidRDefault="00F751F5" w:rsidP="00F751F5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F751F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PATVIRTINTA</w:t>
      </w:r>
    </w:p>
    <w:p w:rsidR="00F751F5" w:rsidRDefault="00F751F5" w:rsidP="00F751F5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F751F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75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1F5">
        <w:rPr>
          <w:rFonts w:ascii="Times New Roman" w:hAnsi="Times New Roman" w:cs="Times New Roman"/>
          <w:sz w:val="24"/>
          <w:szCs w:val="24"/>
        </w:rPr>
        <w:t>Kauno</w:t>
      </w:r>
      <w:proofErr w:type="spellEnd"/>
      <w:r w:rsidRPr="00F75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mokyklos-darželio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F5">
        <w:rPr>
          <w:rFonts w:ascii="Times New Roman" w:hAnsi="Times New Roman" w:cs="Times New Roman"/>
          <w:sz w:val="24"/>
          <w:szCs w:val="24"/>
        </w:rPr>
        <w:t>„</w:t>
      </w:r>
      <w:proofErr w:type="spellStart"/>
      <w:proofErr w:type="gramStart"/>
      <w:r w:rsidRPr="00F751F5">
        <w:rPr>
          <w:rFonts w:ascii="Times New Roman" w:hAnsi="Times New Roman" w:cs="Times New Roman"/>
          <w:sz w:val="24"/>
          <w:szCs w:val="24"/>
        </w:rPr>
        <w:t>Gilė</w:t>
      </w:r>
      <w:proofErr w:type="spellEnd"/>
      <w:r w:rsidRPr="00F751F5">
        <w:rPr>
          <w:rFonts w:ascii="Times New Roman" w:hAnsi="Times New Roman" w:cs="Times New Roman"/>
          <w:sz w:val="24"/>
          <w:szCs w:val="24"/>
        </w:rPr>
        <w:t>“</w:t>
      </w:r>
      <w:proofErr w:type="gramEnd"/>
    </w:p>
    <w:p w:rsidR="00F751F5" w:rsidRPr="00F751F5" w:rsidRDefault="00F751F5" w:rsidP="00F751F5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140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140DC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="009140DC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proofErr w:type="gramStart"/>
      <w:r w:rsidR="009140DC">
        <w:rPr>
          <w:rFonts w:ascii="Times New Roman" w:hAnsi="Times New Roman" w:cs="Times New Roman"/>
          <w:sz w:val="24"/>
          <w:szCs w:val="24"/>
        </w:rPr>
        <w:t>m.vasario</w:t>
      </w:r>
      <w:proofErr w:type="spellEnd"/>
      <w:proofErr w:type="gramEnd"/>
      <w:r w:rsidR="009140DC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40DC">
        <w:rPr>
          <w:rFonts w:ascii="Times New Roman" w:hAnsi="Times New Roman" w:cs="Times New Roman"/>
          <w:sz w:val="24"/>
          <w:szCs w:val="24"/>
        </w:rPr>
        <w:t>V - 14</w:t>
      </w:r>
      <w:r w:rsidRPr="00F75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486" w:rsidRPr="00BC28E4" w:rsidRDefault="00F751F5" w:rsidP="00BC28E4">
      <w:pPr>
        <w:tabs>
          <w:tab w:val="left" w:pos="8647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F751F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52486" w:rsidRDefault="00A52486" w:rsidP="00BC28E4">
      <w:pPr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t-LT" w:eastAsia="ar-SA"/>
        </w:rPr>
      </w:pPr>
    </w:p>
    <w:p w:rsidR="00044801" w:rsidRPr="00044801" w:rsidRDefault="00044801" w:rsidP="00044801">
      <w:pPr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t-LT" w:eastAsia="ar-SA"/>
        </w:rPr>
      </w:pPr>
      <w:r w:rsidRPr="00044801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t-LT" w:eastAsia="ar-SA"/>
        </w:rPr>
        <w:t>KAUNO R. AKADEMIJOS MOKYKLOS-DARŽELIO „GILĖ“</w:t>
      </w:r>
    </w:p>
    <w:p w:rsidR="002F77D4" w:rsidRPr="00BC28E4" w:rsidRDefault="00044801" w:rsidP="00BC28E4">
      <w:pPr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t-LT" w:eastAsia="ar-SA"/>
        </w:rPr>
      </w:pPr>
      <w:r w:rsidRPr="00044801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t-LT" w:eastAsia="ar-SA"/>
        </w:rPr>
        <w:t>2020 METŲ VEIKLOS PLANAS</w:t>
      </w:r>
    </w:p>
    <w:p w:rsidR="002F77D4" w:rsidRDefault="002F77D4" w:rsidP="00D06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28268A" w:rsidRDefault="0028268A" w:rsidP="00D06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3C6B2D" w:rsidRPr="00B22AD3" w:rsidRDefault="003C6B2D" w:rsidP="003C6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I. BENDROJI INFORMACIJA</w:t>
      </w:r>
    </w:p>
    <w:p w:rsidR="003C6B2D" w:rsidRPr="007F370F" w:rsidRDefault="003C6B2D" w:rsidP="007F3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8268A" w:rsidRPr="003C6B2D" w:rsidRDefault="0028268A" w:rsidP="003C6B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Kauno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Akademijos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mokyklos-darželio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“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Gilė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” (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toliau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mokykla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2020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metų</w:t>
      </w:r>
      <w:proofErr w:type="spellEnd"/>
      <w:r w:rsidR="000F6DC4"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planas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toliau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planas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parengtas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remiantis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2019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metų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plano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tikslų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įgyvendinimo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analize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kokybės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įsivertinimo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analize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atsižvelgiant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bendruomenės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pasiūlymus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poreikius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Plane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2020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metų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prioritetai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tikslai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uždaviniai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numatytos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jiems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įgyvendinti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terminai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asmenys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laukiami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rezultatai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Planu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siekiama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įgyvendinant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valstybinę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politiką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teikti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kokybiškas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paslaugas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atitinkančias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nuolat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kintančios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visuomenės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reikmes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bei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užtikrinti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prieinamumą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Planą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parengė</w:t>
      </w:r>
      <w:proofErr w:type="spellEnd"/>
      <w:r w:rsidRPr="003C6B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C6B2D"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2019 m. </w:t>
      </w:r>
      <w:proofErr w:type="spellStart"/>
      <w:r w:rsidR="003C6B2D"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lapkričio</w:t>
      </w:r>
      <w:proofErr w:type="spellEnd"/>
      <w:r w:rsidR="003C6B2D"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25</w:t>
      </w:r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d. </w:t>
      </w:r>
      <w:proofErr w:type="spellStart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direktoriaus</w:t>
      </w:r>
      <w:proofErr w:type="spellEnd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įsaky</w:t>
      </w:r>
      <w:r w:rsidR="003C6B2D"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mu</w:t>
      </w:r>
      <w:proofErr w:type="spellEnd"/>
      <w:r w:rsidR="003C6B2D"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3C6B2D"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Nr</w:t>
      </w:r>
      <w:proofErr w:type="spellEnd"/>
      <w:r w:rsidR="003C6B2D"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V-59</w:t>
      </w:r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sudaryta</w:t>
      </w:r>
      <w:proofErr w:type="spellEnd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darbo</w:t>
      </w:r>
      <w:proofErr w:type="spellEnd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grupė</w:t>
      </w:r>
      <w:proofErr w:type="spellEnd"/>
      <w:r w:rsidRPr="003C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</w:t>
      </w:r>
    </w:p>
    <w:p w:rsidR="0028268A" w:rsidRDefault="0028268A" w:rsidP="003C6B2D">
      <w:pPr>
        <w:pStyle w:val="Sraopastraip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:rsidR="003C6B2D" w:rsidRPr="003C6B2D" w:rsidRDefault="003C6B2D" w:rsidP="003C6B2D">
      <w:pPr>
        <w:pStyle w:val="Sraopastraip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:rsidR="003C6B2D" w:rsidRPr="00B22AD3" w:rsidRDefault="003C6B2D" w:rsidP="003C6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II. MOKYKLOS PRISTATYMAS</w:t>
      </w:r>
    </w:p>
    <w:p w:rsidR="003C6B2D" w:rsidRPr="003C6B2D" w:rsidRDefault="003C6B2D" w:rsidP="003C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0F6DC4" w:rsidRPr="003C6B2D" w:rsidRDefault="003C6B2D" w:rsidP="003C6B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Mokykloje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2019–2020 m. m.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ugdomi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480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mokiniai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: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iš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jų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138 –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pagal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ikimokyklinio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ugdymo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programą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, 32 –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pagal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priešmokyklinio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ugdymo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programą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, 310–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pagal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pradinio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ugdymo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programą</w:t>
      </w:r>
      <w:proofErr w:type="spellEnd"/>
      <w:r w:rsidR="000F6DC4" w:rsidRPr="003C6B2D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0F6DC4" w:rsidRPr="00B22AD3" w:rsidRDefault="000F6DC4" w:rsidP="003C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Visos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dienos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mokyklą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lanko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47324">
        <w:rPr>
          <w:rFonts w:ascii="Times New Roman" w:eastAsia="Times New Roman" w:hAnsi="Times New Roman" w:cs="Times New Roman"/>
          <w:sz w:val="24"/>
          <w:szCs w:val="24"/>
          <w:lang w:eastAsia="lt-LT"/>
        </w:rPr>
        <w:t>144</w:t>
      </w:r>
      <w:r w:rsidRPr="00F473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47324">
        <w:rPr>
          <w:rFonts w:ascii="Times New Roman" w:eastAsia="Times New Roman" w:hAnsi="Times New Roman" w:cs="Times New Roman"/>
          <w:sz w:val="24"/>
          <w:szCs w:val="24"/>
          <w:lang w:eastAsia="lt-LT"/>
        </w:rPr>
        <w:t>mokin</w:t>
      </w:r>
      <w:r w:rsidR="00F4732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F47324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proofErr w:type="spellEnd"/>
      <w:r w:rsidR="00F473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(46</w:t>
      </w:r>
      <w:r w:rsidR="00F47324" w:rsidRPr="00F473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proc.)</w:t>
      </w:r>
      <w:r w:rsidRPr="00F473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="00B22AD3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Mokykloje</w:t>
      </w:r>
      <w:proofErr w:type="spellEnd"/>
      <w:r w:rsidR="00B22AD3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B22AD3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ugdomi</w:t>
      </w:r>
      <w:proofErr w:type="spellEnd"/>
      <w:r w:rsidR="00B22AD3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132</w:t>
      </w:r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2AD3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>27,5</w:t>
      </w:r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proc.) </w:t>
      </w:r>
      <w:proofErr w:type="spellStart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mokiniai</w:t>
      </w:r>
      <w:proofErr w:type="spellEnd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turintys</w:t>
      </w:r>
      <w:proofErr w:type="spellEnd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kal</w:t>
      </w:r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>bos</w:t>
      </w:r>
      <w:proofErr w:type="spellEnd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>komunikacijos</w:t>
      </w:r>
      <w:proofErr w:type="spellEnd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>sutrikimų</w:t>
      </w:r>
      <w:proofErr w:type="spellEnd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10 (</w:t>
      </w:r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</w:t>
      </w:r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proc.) </w:t>
      </w:r>
      <w:proofErr w:type="spellStart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</w:t>
      </w:r>
      <w:proofErr w:type="spellEnd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turinčių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specialiųjų</w:t>
      </w:r>
      <w:proofErr w:type="spellEnd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ugdymosi</w:t>
      </w:r>
      <w:proofErr w:type="spellEnd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porei</w:t>
      </w:r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kių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Nemokamą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maitinimą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gauna</w:t>
      </w:r>
      <w:proofErr w:type="spellEnd"/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 (</w:t>
      </w:r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1,9 </w:t>
      </w:r>
      <w:r w:rsidR="0028268A"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>proc.)</w:t>
      </w:r>
      <w:r w:rsidRPr="00B22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mokiniai</w:t>
      </w:r>
      <w:proofErr w:type="spellEnd"/>
      <w:r w:rsidR="00BC28E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F6DC4" w:rsidRPr="00B22AD3" w:rsidRDefault="000F6DC4" w:rsidP="003C6B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AD3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dirba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44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pedagoginiai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darbuotojai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: 13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Pr="00B22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įgijusių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metodininko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kvalifikacinę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kategoriją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11 </w:t>
      </w:r>
      <w:r w:rsidR="00B22AD3" w:rsidRPr="00B22AD3">
        <w:rPr>
          <w:rFonts w:ascii="Times New Roman" w:hAnsi="Times New Roman" w:cs="Times New Roman"/>
          <w:sz w:val="24"/>
          <w:szCs w:val="24"/>
        </w:rPr>
        <w:t xml:space="preserve">     </w:t>
      </w:r>
      <w:r w:rsidRPr="00B22AD3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vyresniojo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13 – 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kvalifikacinę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kategoriją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logopedai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įgiję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metodininko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kvalifikacinę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kategoriją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psichologas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socialinis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pedagogas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pavaduotojai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dirba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nepedagoginiai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D3">
        <w:rPr>
          <w:rFonts w:ascii="Times New Roman" w:hAnsi="Times New Roman" w:cs="Times New Roman"/>
          <w:sz w:val="24"/>
          <w:szCs w:val="24"/>
        </w:rPr>
        <w:t>darbuotojai</w:t>
      </w:r>
      <w:proofErr w:type="spellEnd"/>
      <w:r w:rsidRPr="00B22AD3">
        <w:rPr>
          <w:rFonts w:ascii="Times New Roman" w:hAnsi="Times New Roman" w:cs="Times New Roman"/>
          <w:sz w:val="24"/>
          <w:szCs w:val="24"/>
        </w:rPr>
        <w:t>.</w:t>
      </w:r>
    </w:p>
    <w:p w:rsidR="00B22AD3" w:rsidRDefault="00B22AD3" w:rsidP="00D06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22AD3" w:rsidRPr="00B22AD3" w:rsidRDefault="00B22AD3" w:rsidP="00B22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22AD3" w:rsidRPr="00B22AD3" w:rsidRDefault="00B22AD3" w:rsidP="00B2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B22AD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III. SITUACIJOS ANALIZĖ</w:t>
      </w:r>
    </w:p>
    <w:p w:rsidR="00B22AD3" w:rsidRPr="00B22AD3" w:rsidRDefault="00B22AD3" w:rsidP="00B22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139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6"/>
        <w:gridCol w:w="6997"/>
      </w:tblGrid>
      <w:tr w:rsidR="00B22AD3" w:rsidRPr="00B22AD3" w:rsidTr="00137F6E">
        <w:tc>
          <w:tcPr>
            <w:tcW w:w="6996" w:type="dxa"/>
          </w:tcPr>
          <w:p w:rsidR="00B22AD3" w:rsidRPr="00B22AD3" w:rsidRDefault="00B22AD3" w:rsidP="007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STIPRYBĖS</w:t>
            </w:r>
          </w:p>
        </w:tc>
        <w:tc>
          <w:tcPr>
            <w:tcW w:w="6997" w:type="dxa"/>
          </w:tcPr>
          <w:p w:rsidR="00B22AD3" w:rsidRPr="00B22AD3" w:rsidRDefault="00B22AD3" w:rsidP="007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SILPNYBĖS</w:t>
            </w:r>
          </w:p>
        </w:tc>
      </w:tr>
      <w:tr w:rsidR="00B22AD3" w:rsidRPr="00B22AD3" w:rsidTr="00137F6E">
        <w:tc>
          <w:tcPr>
            <w:tcW w:w="6996" w:type="dxa"/>
          </w:tcPr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 Mokyklos aplinkos jaukumas.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 Užtikrinamas ugdymo proceso tęstinumas, ugdymo planų dermė.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 Mokyklos vaidmuo vietos bendruomenėje.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 Visos dienos mokyklos modelio įdiegimas.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 Kryptingai organizuojamas neformalusis švietimas.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6. Sukurta šiuolaikiška, </w:t>
            </w:r>
            <w:proofErr w:type="spellStart"/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inovatyvi</w:t>
            </w:r>
            <w:proofErr w:type="spellEnd"/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ugdymo(</w:t>
            </w:r>
            <w:proofErr w:type="spellStart"/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si</w:t>
            </w:r>
            <w:proofErr w:type="spellEnd"/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bazė.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7. Teikiama pedagoginė, psichologinė, socialinė pagalba.</w:t>
            </w:r>
          </w:p>
        </w:tc>
        <w:tc>
          <w:tcPr>
            <w:tcW w:w="6997" w:type="dxa"/>
          </w:tcPr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 Mokymasis ne mokykloje.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 Lyderystės kaip atsakomybės ir pasitikėjimo kultūros formavimas.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 Veiklos kokybės  įsivertinimo procesas, rezultatų naudojimas veiklos kokybės tobulinimui.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 Mokinių individualios pažangos stebėjimas, vertinimas,  įsivertinimas ir reflektavimas.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 Bendruomenės telkimas kuriant ir įgyvendinant mokyklos politiką, veiksmingo įvaizdžio kūrimo kultūrą.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6. Neišnaudotos tėvų įtraukimo į vaikų ugdymą  galimybės.  </w:t>
            </w:r>
          </w:p>
        </w:tc>
      </w:tr>
      <w:tr w:rsidR="00B22AD3" w:rsidRPr="00B22AD3" w:rsidTr="00137F6E">
        <w:tc>
          <w:tcPr>
            <w:tcW w:w="6996" w:type="dxa"/>
          </w:tcPr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                                     GALIMYBĖS</w:t>
            </w:r>
          </w:p>
        </w:tc>
        <w:tc>
          <w:tcPr>
            <w:tcW w:w="6997" w:type="dxa"/>
          </w:tcPr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                                           GRĖSMĖS</w:t>
            </w:r>
          </w:p>
        </w:tc>
      </w:tr>
      <w:tr w:rsidR="00B22AD3" w:rsidRPr="00B22AD3" w:rsidTr="00137F6E">
        <w:tc>
          <w:tcPr>
            <w:tcW w:w="6996" w:type="dxa"/>
          </w:tcPr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 Dalyvavimas rajono, šalies ir tarptautiniuose projektuose. 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2. Elektroninių dienynų „</w:t>
            </w:r>
            <w:proofErr w:type="spellStart"/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Eduka</w:t>
            </w:r>
            <w:proofErr w:type="spellEnd"/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 ir „Mūsų darželis“ įdiegimas ir jo racionalus naudojimas užtikrinant pozityvią komunikaciją, efektyvesnį tėvų informavimą.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 Skatinti lyderystę, komandinį darbą, kolegialų grįžtamąjį ryšį nuolatiniam mokyklos veiklos tobulinimui.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 Ugdytinių tėvų įtraukimas į mokyklos veiklos kokybės  įsivertinimo procesą.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 Mokyklos atvirumas, bendradarbiavimas su vietos bendruomene ir socialiniais partneriais.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6. Internetinės svetainės sukūrimas ir įdiegimas.</w:t>
            </w:r>
          </w:p>
        </w:tc>
        <w:tc>
          <w:tcPr>
            <w:tcW w:w="6997" w:type="dxa"/>
          </w:tcPr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 Stebima vaikų sergamumo didėjimo tendencija. 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 Daugėja mokinių, turinčių kalbos ir komunikacijos sutrikimų.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 Vaikų socializacijos problemos, atsirandančios dėl per didelio tėvų užimtumo.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 Mokyklos vidaus patalpų trūkumas.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5. Nepakankamai veiksmingas </w:t>
            </w:r>
            <w:proofErr w:type="spellStart"/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tarpinstitucinis</w:t>
            </w:r>
            <w:proofErr w:type="spellEnd"/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bendradarbiavimas sprendžiant mokinių mokymosi, elgesio problemas.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2A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6. Nepakankama tėvų atsakomybė už mokinių mokymąsi ir elgesį.</w:t>
            </w:r>
          </w:p>
          <w:p w:rsidR="00B22AD3" w:rsidRPr="00B22AD3" w:rsidRDefault="00B22AD3" w:rsidP="00B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B22AD3" w:rsidRDefault="00B22AD3" w:rsidP="00D06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22AD3" w:rsidRPr="0028268A" w:rsidRDefault="00B22AD3" w:rsidP="00D06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60764E" w:rsidRPr="0060764E" w:rsidRDefault="0060764E" w:rsidP="006076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60764E" w:rsidRPr="0060764E" w:rsidRDefault="0060764E" w:rsidP="006076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60764E" w:rsidRPr="0060764E" w:rsidRDefault="0060764E" w:rsidP="0060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   </w:t>
      </w:r>
      <w:r w:rsidRPr="0060764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</w:t>
      </w:r>
      <w:r w:rsidR="001250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     </w:t>
      </w:r>
      <w:r w:rsidR="00A5248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                           </w:t>
      </w:r>
      <w:r w:rsidR="00B22A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IV.</w:t>
      </w:r>
      <w:r w:rsidR="00BC28E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="001250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2020 METŲ VEIKLOS PRIORITETAI, </w:t>
      </w:r>
      <w:r w:rsidRPr="0060764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TIKSLAI</w:t>
      </w:r>
      <w:r w:rsidR="001250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IR UŽDAVINIAI</w:t>
      </w:r>
      <w:r w:rsidRPr="0060764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</w:p>
    <w:p w:rsidR="0060764E" w:rsidRPr="0060764E" w:rsidRDefault="0060764E" w:rsidP="006076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60764E" w:rsidRPr="0060764E" w:rsidRDefault="0060764E" w:rsidP="0060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60764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PRIORITETAS</w:t>
      </w:r>
    </w:p>
    <w:p w:rsidR="0060764E" w:rsidRPr="0060764E" w:rsidRDefault="0060764E" w:rsidP="0060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60764E" w:rsidRPr="0060764E" w:rsidRDefault="0060764E" w:rsidP="00BC28E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07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Ugdymo(</w:t>
      </w:r>
      <w:proofErr w:type="spellStart"/>
      <w:r w:rsidRPr="00607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si</w:t>
      </w:r>
      <w:proofErr w:type="spellEnd"/>
      <w:r w:rsidRPr="00607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proceso kokybės ir mokinių ugdymo(</w:t>
      </w:r>
      <w:proofErr w:type="spellStart"/>
      <w:r w:rsidRPr="00607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si</w:t>
      </w:r>
      <w:proofErr w:type="spellEnd"/>
      <w:r w:rsidRPr="0060764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pasiekimų gerinimas.</w:t>
      </w:r>
    </w:p>
    <w:p w:rsidR="001250D3" w:rsidRDefault="001250D3" w:rsidP="00607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52486" w:rsidRDefault="00A52486" w:rsidP="0060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60764E" w:rsidRDefault="0060764E" w:rsidP="0060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60764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TIKSLAI</w:t>
      </w:r>
      <w:r w:rsidR="001250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IR UŽ|DAVINIAI</w:t>
      </w:r>
    </w:p>
    <w:p w:rsidR="0060764E" w:rsidRPr="0060764E" w:rsidRDefault="0060764E" w:rsidP="0060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1250D3" w:rsidRPr="007F370F" w:rsidRDefault="007F370F" w:rsidP="007F370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1.</w:t>
      </w:r>
      <w:r w:rsidR="001250D3" w:rsidRPr="007F370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Tikslas </w:t>
      </w:r>
      <w:r w:rsidR="001250D3" w:rsidRPr="007F370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- </w:t>
      </w:r>
      <w:r w:rsidR="00A52486" w:rsidRPr="007F370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</w:t>
      </w:r>
      <w:r w:rsidR="001250D3" w:rsidRPr="007F370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erinti ugdymo kokybę ir mokinių ugdymosi pasiekimus, atsižvelgiant į kiekvieno mokinio gebėjimus ir individualią pažangą. </w:t>
      </w:r>
    </w:p>
    <w:p w:rsidR="001250D3" w:rsidRPr="001250D3" w:rsidRDefault="001250D3" w:rsidP="00590D31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1250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ždaviniai:</w:t>
      </w:r>
    </w:p>
    <w:p w:rsidR="001250D3" w:rsidRDefault="001250D3" w:rsidP="001250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90D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T</w:t>
      </w:r>
      <w:r w:rsidR="00FA0EDB" w:rsidRPr="009512C6">
        <w:rPr>
          <w:rFonts w:ascii="Times New Roman" w:hAnsi="Times New Roman" w:cs="Times New Roman"/>
          <w:sz w:val="24"/>
          <w:szCs w:val="24"/>
        </w:rPr>
        <w:t>obulinant</w:t>
      </w:r>
      <w:proofErr w:type="spellEnd"/>
      <w:r w:rsidR="00FA0EDB" w:rsidRPr="0095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9512C6">
        <w:rPr>
          <w:rFonts w:ascii="Times New Roman" w:hAnsi="Times New Roman" w:cs="Times New Roman"/>
          <w:sz w:val="24"/>
          <w:szCs w:val="24"/>
        </w:rPr>
        <w:t>pasiekimų</w:t>
      </w:r>
      <w:proofErr w:type="spellEnd"/>
      <w:r w:rsidR="00FA0EDB" w:rsidRPr="0095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9512C6">
        <w:rPr>
          <w:rFonts w:ascii="Times New Roman" w:hAnsi="Times New Roman" w:cs="Times New Roman"/>
          <w:sz w:val="24"/>
          <w:szCs w:val="24"/>
        </w:rPr>
        <w:t>vertinimą</w:t>
      </w:r>
      <w:proofErr w:type="spellEnd"/>
      <w:r w:rsidR="00FA0EDB" w:rsidRPr="0095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9512C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A0EDB" w:rsidRPr="0095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9512C6">
        <w:rPr>
          <w:rFonts w:ascii="Times New Roman" w:hAnsi="Times New Roman" w:cs="Times New Roman"/>
          <w:sz w:val="24"/>
          <w:szCs w:val="24"/>
        </w:rPr>
        <w:t>į</w:t>
      </w:r>
      <w:r w:rsidR="00FA0EDB">
        <w:rPr>
          <w:rFonts w:ascii="Times New Roman" w:hAnsi="Times New Roman" w:cs="Times New Roman"/>
          <w:sz w:val="24"/>
          <w:szCs w:val="24"/>
        </w:rPr>
        <w:t>sivertinimą</w:t>
      </w:r>
      <w:proofErr w:type="spellEnd"/>
      <w:r w:rsidR="00FA0E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siekti</w:t>
      </w:r>
      <w:proofErr w:type="spellEnd"/>
      <w:r w:rsidR="00FA0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asmeninės</w:t>
      </w:r>
      <w:proofErr w:type="spellEnd"/>
      <w:r w:rsidR="00FA0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FA0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pažangos</w:t>
      </w:r>
      <w:proofErr w:type="spellEnd"/>
      <w:r w:rsidR="00A52486">
        <w:rPr>
          <w:rFonts w:ascii="Times New Roman" w:hAnsi="Times New Roman" w:cs="Times New Roman"/>
          <w:sz w:val="24"/>
          <w:szCs w:val="24"/>
        </w:rPr>
        <w:t>.</w:t>
      </w:r>
    </w:p>
    <w:p w:rsidR="00FA0EDB" w:rsidRDefault="001250D3" w:rsidP="00590D31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2.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S</w:t>
      </w:r>
      <w:r w:rsidR="00FA0EDB" w:rsidRPr="002C5D57">
        <w:rPr>
          <w:rFonts w:ascii="Times New Roman" w:hAnsi="Times New Roman" w:cs="Times New Roman"/>
          <w:sz w:val="24"/>
          <w:szCs w:val="24"/>
        </w:rPr>
        <w:t>tiprinti</w:t>
      </w:r>
      <w:proofErr w:type="spellEnd"/>
      <w:r w:rsidR="00FA0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="00FA0EDB" w:rsidRPr="002C5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2C5D57">
        <w:rPr>
          <w:rFonts w:ascii="Times New Roman" w:hAnsi="Times New Roman" w:cs="Times New Roman"/>
          <w:sz w:val="24"/>
          <w:szCs w:val="24"/>
        </w:rPr>
        <w:t>bendradarbiavimą</w:t>
      </w:r>
      <w:proofErr w:type="spellEnd"/>
      <w:r w:rsidR="00FA0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A0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kolegialų</w:t>
      </w:r>
      <w:proofErr w:type="spellEnd"/>
      <w:r w:rsidR="00FA0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ryšį</w:t>
      </w:r>
      <w:proofErr w:type="spellEnd"/>
      <w:r w:rsidR="00FA0EDB" w:rsidRPr="002C5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EDB" w:rsidRPr="002C5D57">
        <w:rPr>
          <w:rFonts w:ascii="Times New Roman" w:hAnsi="Times New Roman" w:cs="Times New Roman"/>
          <w:sz w:val="24"/>
          <w:szCs w:val="24"/>
        </w:rPr>
        <w:t>planuojant</w:t>
      </w:r>
      <w:proofErr w:type="spellEnd"/>
      <w:r w:rsidR="00FA0EDB" w:rsidRPr="002C5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2C5D5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A0EDB" w:rsidRPr="002C5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2C5D57"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 w:rsidR="00FA0EDB" w:rsidRPr="002C5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2C5D57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FA0EDB" w:rsidRPr="002C5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2C5D57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="00A52486">
        <w:rPr>
          <w:rFonts w:ascii="Times New Roman" w:hAnsi="Times New Roman" w:cs="Times New Roman"/>
          <w:sz w:val="24"/>
          <w:szCs w:val="24"/>
        </w:rPr>
        <w:t>.</w:t>
      </w:r>
    </w:p>
    <w:p w:rsidR="001A328B" w:rsidRDefault="00FA0EDB" w:rsidP="0028268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="001250D3"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proofErr w:type="spellStart"/>
      <w:r w:rsidR="0028268A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="0028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68A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28268A" w:rsidRPr="00F4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68A" w:rsidRPr="00F40ADE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28268A" w:rsidRPr="00F4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68A" w:rsidRPr="00F40ADE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28268A" w:rsidRPr="00F4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68A" w:rsidRPr="00F40ADE">
        <w:rPr>
          <w:rFonts w:ascii="Times New Roman" w:hAnsi="Times New Roman" w:cs="Times New Roman"/>
          <w:sz w:val="24"/>
          <w:szCs w:val="24"/>
        </w:rPr>
        <w:t>organizavimą</w:t>
      </w:r>
      <w:proofErr w:type="spellEnd"/>
      <w:r w:rsidR="0028268A" w:rsidRPr="00F40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268A" w:rsidRPr="00F40ADE"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 w:rsidR="0028268A" w:rsidRPr="00F4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68A" w:rsidRPr="00F40ADE">
        <w:rPr>
          <w:rFonts w:ascii="Times New Roman" w:hAnsi="Times New Roman" w:cs="Times New Roman"/>
          <w:sz w:val="24"/>
          <w:szCs w:val="24"/>
        </w:rPr>
        <w:t>individualios</w:t>
      </w:r>
      <w:proofErr w:type="spellEnd"/>
      <w:r w:rsidR="0028268A" w:rsidRPr="00F4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68A" w:rsidRPr="00F40ADE">
        <w:rPr>
          <w:rFonts w:ascii="Times New Roman" w:hAnsi="Times New Roman" w:cs="Times New Roman"/>
          <w:sz w:val="24"/>
          <w:szCs w:val="24"/>
        </w:rPr>
        <w:t>kiekvieno</w:t>
      </w:r>
      <w:proofErr w:type="spellEnd"/>
      <w:r w:rsidR="0028268A" w:rsidRPr="00F4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68A" w:rsidRPr="00F40ADE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28268A" w:rsidRPr="00F4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68A" w:rsidRPr="00F40ADE">
        <w:rPr>
          <w:rFonts w:ascii="Times New Roman" w:hAnsi="Times New Roman" w:cs="Times New Roman"/>
          <w:sz w:val="24"/>
          <w:szCs w:val="24"/>
        </w:rPr>
        <w:t>pažangos</w:t>
      </w:r>
      <w:proofErr w:type="spellEnd"/>
      <w:r w:rsidR="007071AF">
        <w:rPr>
          <w:rFonts w:ascii="Times New Roman" w:hAnsi="Times New Roman" w:cs="Times New Roman"/>
          <w:sz w:val="24"/>
          <w:szCs w:val="24"/>
        </w:rPr>
        <w:t>.</w:t>
      </w:r>
    </w:p>
    <w:p w:rsidR="001250D3" w:rsidRPr="001250D3" w:rsidRDefault="001250D3" w:rsidP="001A328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250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2. Tikslas</w:t>
      </w:r>
      <w:r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kuriant saugią, darnią ir sveiką ugdymosi aplinką, stiprinti mokyklos įvaizdį. </w:t>
      </w:r>
    </w:p>
    <w:p w:rsidR="001250D3" w:rsidRPr="001250D3" w:rsidRDefault="001250D3" w:rsidP="00590D31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Uždaviniai:  </w:t>
      </w:r>
      <w:r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:rsidR="00590D31" w:rsidRDefault="001250D3" w:rsidP="00FA0EDB">
      <w:pPr>
        <w:spacing w:after="0" w:line="360" w:lineRule="auto"/>
        <w:ind w:right="-223" w:firstLine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proofErr w:type="spellStart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Ugdyti</w:t>
      </w:r>
      <w:proofErr w:type="spellEnd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</w:t>
      </w:r>
      <w:proofErr w:type="spellEnd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asmenines</w:t>
      </w:r>
      <w:proofErr w:type="spellEnd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socialines</w:t>
      </w:r>
      <w:proofErr w:type="spellEnd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iniciatyvumo</w:t>
      </w:r>
      <w:proofErr w:type="spellEnd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kūrybiškumo</w:t>
      </w:r>
      <w:proofErr w:type="spellEnd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kompetencijas</w:t>
      </w:r>
      <w:proofErr w:type="spellEnd"/>
      <w:r w:rsidR="00FA0EDB" w:rsidRPr="00FA0ED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590D31" w:rsidRDefault="001250D3" w:rsidP="00590D3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Stiprinti bendradarbiavimą su mokinių tėvais ir socialiniais partneriais.</w:t>
      </w:r>
    </w:p>
    <w:p w:rsidR="001250D3" w:rsidRDefault="001250D3" w:rsidP="00590D3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50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3. </w:t>
      </w:r>
      <w:proofErr w:type="spellStart"/>
      <w:r w:rsidR="00FA0EDB">
        <w:rPr>
          <w:rFonts w:ascii="Times New Roman" w:hAnsi="Times New Roman" w:cs="Times New Roman"/>
          <w:sz w:val="24"/>
          <w:szCs w:val="24"/>
        </w:rPr>
        <w:t>O</w:t>
      </w:r>
      <w:r w:rsidR="00FA0EDB" w:rsidRPr="00663451">
        <w:rPr>
          <w:rFonts w:ascii="Times New Roman" w:hAnsi="Times New Roman" w:cs="Times New Roman"/>
          <w:sz w:val="24"/>
          <w:szCs w:val="24"/>
        </w:rPr>
        <w:t>rientuojantis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poreikius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kurti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modernizuoti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saugias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A0EDB" w:rsidRPr="006634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A0EDB" w:rsidRPr="00663451">
        <w:rPr>
          <w:rFonts w:ascii="Times New Roman" w:hAnsi="Times New Roman" w:cs="Times New Roman"/>
          <w:sz w:val="24"/>
          <w:szCs w:val="24"/>
        </w:rPr>
        <w:t>aplinkas</w:t>
      </w:r>
      <w:proofErr w:type="spellEnd"/>
      <w:r w:rsidR="00A52486">
        <w:rPr>
          <w:rFonts w:ascii="Times New Roman" w:hAnsi="Times New Roman" w:cs="Times New Roman"/>
          <w:sz w:val="24"/>
          <w:szCs w:val="24"/>
        </w:rPr>
        <w:t>.</w:t>
      </w:r>
    </w:p>
    <w:p w:rsidR="00A52486" w:rsidRPr="001250D3" w:rsidRDefault="00A52486" w:rsidP="00590D3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F370F" w:rsidRPr="007F370F" w:rsidRDefault="00B22AD3" w:rsidP="007F3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AD3">
        <w:rPr>
          <w:rFonts w:ascii="Times New Roman" w:hAnsi="Times New Roman" w:cs="Times New Roman"/>
          <w:b/>
          <w:sz w:val="24"/>
          <w:szCs w:val="24"/>
        </w:rPr>
        <w:t>V. TIKSLŲ IR UŽDAVINIŲ ĮGYVENDINIMO PRIEMONIŲ PLANAS</w:t>
      </w:r>
    </w:p>
    <w:tbl>
      <w:tblPr>
        <w:tblStyle w:val="TableGrid1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1751"/>
        <w:gridCol w:w="1703"/>
        <w:gridCol w:w="7319"/>
      </w:tblGrid>
      <w:tr w:rsidR="008F72EF" w:rsidRPr="008F72EF" w:rsidTr="00BC28E4">
        <w:tc>
          <w:tcPr>
            <w:tcW w:w="2835" w:type="dxa"/>
          </w:tcPr>
          <w:p w:rsidR="008F72EF" w:rsidRPr="008F72EF" w:rsidRDefault="008F72EF" w:rsidP="008F7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751" w:type="dxa"/>
          </w:tcPr>
          <w:p w:rsidR="008F72EF" w:rsidRPr="008F72EF" w:rsidRDefault="008F72EF" w:rsidP="008F7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Įgyvendinimo laikas</w:t>
            </w:r>
          </w:p>
        </w:tc>
        <w:tc>
          <w:tcPr>
            <w:tcW w:w="1703" w:type="dxa"/>
          </w:tcPr>
          <w:p w:rsidR="008F72EF" w:rsidRPr="008F72EF" w:rsidRDefault="008F72EF" w:rsidP="008F7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7319" w:type="dxa"/>
          </w:tcPr>
          <w:p w:rsidR="008F72EF" w:rsidRPr="008F72EF" w:rsidRDefault="008F72EF" w:rsidP="008F7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Įgyvendinimo rodikliai (laukiamas rezultatas)</w:t>
            </w:r>
          </w:p>
        </w:tc>
      </w:tr>
      <w:tr w:rsidR="008F72EF" w:rsidRPr="008F72EF" w:rsidTr="00020C3E">
        <w:trPr>
          <w:trHeight w:val="617"/>
        </w:trPr>
        <w:tc>
          <w:tcPr>
            <w:tcW w:w="13608" w:type="dxa"/>
            <w:gridSpan w:val="4"/>
          </w:tcPr>
          <w:p w:rsidR="008F72EF" w:rsidRPr="008F72EF" w:rsidRDefault="008F72EF" w:rsidP="008F72E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7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1.Tikslas </w:t>
            </w:r>
            <w:r w:rsidRPr="008F7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7F37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590D31" w:rsidRPr="001250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erinti ugdymo kokybę ir mokinių ugdymosi pasiekimus, atsižvelgiant į kiekvieno mokinio gebėjimus ir individualią pažangą.</w:t>
            </w:r>
          </w:p>
        </w:tc>
      </w:tr>
      <w:tr w:rsidR="008F72EF" w:rsidRPr="008F72EF" w:rsidTr="00020C3E">
        <w:tc>
          <w:tcPr>
            <w:tcW w:w="13608" w:type="dxa"/>
            <w:gridSpan w:val="4"/>
          </w:tcPr>
          <w:p w:rsidR="008F72EF" w:rsidRPr="008F72EF" w:rsidRDefault="008F72EF" w:rsidP="009512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1.1.Uždavinys </w:t>
            </w:r>
            <w:r w:rsidR="00DA3749" w:rsidRPr="00DA374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DA37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512C6" w:rsidRPr="009512C6">
              <w:rPr>
                <w:rFonts w:ascii="Times New Roman" w:hAnsi="Times New Roman" w:cs="Times New Roman"/>
                <w:sz w:val="24"/>
                <w:szCs w:val="24"/>
              </w:rPr>
              <w:t>tobulinant pasiekimų vertinimą ir į</w:t>
            </w:r>
            <w:r w:rsidR="002C5D57">
              <w:rPr>
                <w:rFonts w:ascii="Times New Roman" w:hAnsi="Times New Roman" w:cs="Times New Roman"/>
                <w:sz w:val="24"/>
                <w:szCs w:val="24"/>
              </w:rPr>
              <w:t>sivertinimą, siekti asmeninės mokinio pažangos</w:t>
            </w:r>
            <w:r w:rsidR="009512C6" w:rsidRPr="00951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12C6" w:rsidRPr="008F72EF" w:rsidTr="00BC28E4">
        <w:tc>
          <w:tcPr>
            <w:tcW w:w="2835" w:type="dxa"/>
          </w:tcPr>
          <w:p w:rsidR="009512C6" w:rsidRPr="00A16153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 Diskusija metodinėje grupėje</w:t>
            </w:r>
            <w:r w:rsidRPr="00A16153">
              <w:rPr>
                <w:rFonts w:ascii="Times New Roman" w:hAnsi="Times New Roman" w:cs="Times New Roman"/>
                <w:sz w:val="24"/>
                <w:szCs w:val="24"/>
              </w:rPr>
              <w:t xml:space="preserve"> ,,Mokinio individualios pažangos stebėjimo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fiksavimo sistemos kūrimas“</w:t>
            </w:r>
            <w:r w:rsidR="0006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9512C6" w:rsidRDefault="009512C6" w:rsidP="008F72E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398" w:rsidRPr="008F72EF" w:rsidRDefault="00A16BC3" w:rsidP="008F72E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Vasaris</w:t>
            </w:r>
          </w:p>
        </w:tc>
        <w:tc>
          <w:tcPr>
            <w:tcW w:w="1703" w:type="dxa"/>
          </w:tcPr>
          <w:p w:rsidR="009512C6" w:rsidRPr="008F72EF" w:rsidRDefault="00FC0BD2" w:rsidP="008F72E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 ugdymui</w:t>
            </w:r>
          </w:p>
        </w:tc>
        <w:tc>
          <w:tcPr>
            <w:tcW w:w="7319" w:type="dxa"/>
          </w:tcPr>
          <w:p w:rsidR="009512C6" w:rsidRPr="00A16153" w:rsidRDefault="00B42436" w:rsidP="009512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Metodinėse grupėse organizuotos diskusijos, p</w:t>
            </w:r>
            <w:r w:rsidR="00FC0BD2" w:rsidRPr="00A16153">
              <w:rPr>
                <w:rFonts w:ascii="Times New Roman" w:hAnsi="Times New Roman" w:cs="Times New Roman"/>
                <w:sz w:val="24"/>
                <w:szCs w:val="24"/>
              </w:rPr>
              <w:t>riimti sus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>itarimai dėl sistemos kūrimo</w:t>
            </w:r>
            <w:r w:rsidR="00FC0BD2" w:rsidRPr="00A16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5">
              <w:rPr>
                <w:rFonts w:ascii="Times New Roman" w:hAnsi="Times New Roman" w:cs="Times New Roman"/>
                <w:sz w:val="24"/>
                <w:szCs w:val="24"/>
              </w:rPr>
              <w:t xml:space="preserve"> Sukurtos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mokinių individualios pažangos</w:t>
            </w:r>
            <w:r w:rsidR="00A95F35">
              <w:rPr>
                <w:rFonts w:ascii="Times New Roman" w:hAnsi="Times New Roman" w:cs="Times New Roman"/>
                <w:sz w:val="24"/>
                <w:szCs w:val="24"/>
              </w:rPr>
              <w:t xml:space="preserve"> stebėsenos ir  įsivertinimo formos, kurias pildo mokiniai. </w:t>
            </w:r>
            <w:r w:rsidR="00FC0BD2" w:rsidRPr="00A16153">
              <w:rPr>
                <w:rFonts w:ascii="Times New Roman" w:hAnsi="Times New Roman" w:cs="Times New Roman"/>
                <w:sz w:val="24"/>
                <w:szCs w:val="24"/>
              </w:rPr>
              <w:t>Visi mokiniai įtraukti į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D2" w:rsidRPr="00A16153">
              <w:rPr>
                <w:rFonts w:ascii="Times New Roman" w:hAnsi="Times New Roman" w:cs="Times New Roman"/>
                <w:sz w:val="24"/>
                <w:szCs w:val="24"/>
              </w:rPr>
              <w:t>individualios pažangos stebėji</w:t>
            </w:r>
            <w:r w:rsidR="00A16BC3">
              <w:rPr>
                <w:rFonts w:ascii="Times New Roman" w:hAnsi="Times New Roman" w:cs="Times New Roman"/>
                <w:sz w:val="24"/>
                <w:szCs w:val="24"/>
              </w:rPr>
              <w:t>mą ir fiksavimą.</w:t>
            </w:r>
          </w:p>
        </w:tc>
      </w:tr>
      <w:tr w:rsidR="00FC0BD2" w:rsidRPr="008F72EF" w:rsidTr="00BC28E4">
        <w:tc>
          <w:tcPr>
            <w:tcW w:w="2835" w:type="dxa"/>
          </w:tcPr>
          <w:p w:rsidR="00FC0BD2" w:rsidRPr="00A16153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1.1.2. Parengti </w:t>
            </w:r>
            <w:r w:rsidRPr="009512C6">
              <w:rPr>
                <w:rFonts w:ascii="Times New Roman" w:hAnsi="Times New Roman" w:cs="Times New Roman"/>
                <w:sz w:val="24"/>
                <w:szCs w:val="24"/>
              </w:rPr>
              <w:t>Mokinių pažangos ir pasiekimų vertinimo tvarkos aprašą</w:t>
            </w:r>
            <w:r w:rsidR="0006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Pr="008F72EF" w:rsidRDefault="00A16BC3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Vasaris</w:t>
            </w:r>
          </w:p>
        </w:tc>
        <w:tc>
          <w:tcPr>
            <w:tcW w:w="1703" w:type="dxa"/>
          </w:tcPr>
          <w:p w:rsidR="00FC0BD2" w:rsidRPr="008F72EF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 ugdymui, darbo grupė</w:t>
            </w:r>
          </w:p>
        </w:tc>
        <w:tc>
          <w:tcPr>
            <w:tcW w:w="7319" w:type="dxa"/>
          </w:tcPr>
          <w:p w:rsidR="00FC0BD2" w:rsidRPr="00A16153" w:rsidRDefault="00FC0BD2" w:rsidP="00B424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Parengtas </w:t>
            </w:r>
            <w:r w:rsidRPr="009512C6">
              <w:rPr>
                <w:rFonts w:ascii="Times New Roman" w:hAnsi="Times New Roman" w:cs="Times New Roman"/>
                <w:sz w:val="24"/>
                <w:szCs w:val="24"/>
              </w:rPr>
              <w:t>Mokinių pažangos ir pasie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kimų vertinimo tvarkos aprašas. K</w:t>
            </w:r>
            <w:r w:rsidRPr="009512C6">
              <w:rPr>
                <w:rFonts w:ascii="Times New Roman" w:hAnsi="Times New Roman" w:cs="Times New Roman"/>
                <w:sz w:val="24"/>
                <w:szCs w:val="24"/>
              </w:rPr>
              <w:t>lasių mokyto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jai susirinkimų metu arba per el. </w:t>
            </w:r>
            <w:r w:rsidRPr="009512C6">
              <w:rPr>
                <w:rFonts w:ascii="Times New Roman" w:hAnsi="Times New Roman" w:cs="Times New Roman"/>
                <w:sz w:val="24"/>
                <w:szCs w:val="24"/>
              </w:rPr>
              <w:t>dienyną su aprašu supažindino</w:t>
            </w:r>
            <w:r w:rsidR="007071AF">
              <w:rPr>
                <w:rFonts w:ascii="Times New Roman" w:hAnsi="Times New Roman" w:cs="Times New Roman"/>
                <w:sz w:val="24"/>
                <w:szCs w:val="24"/>
              </w:rPr>
              <w:t xml:space="preserve"> mokinių tėvus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globėjus</w:t>
            </w:r>
            <w:r w:rsidR="007071A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7071AF" w:rsidRPr="007071AF">
              <w:rPr>
                <w:rFonts w:ascii="Times New Roman" w:hAnsi="Times New Roman" w:cs="Times New Roman"/>
                <w:sz w:val="24"/>
                <w:szCs w:val="24"/>
              </w:rPr>
              <w:t xml:space="preserve">Dauguma (80 proc.) mokinių sistemingai stebi ir </w:t>
            </w:r>
            <w:r w:rsidR="002D3BFB">
              <w:rPr>
                <w:rFonts w:ascii="Times New Roman" w:hAnsi="Times New Roman" w:cs="Times New Roman"/>
                <w:sz w:val="24"/>
                <w:szCs w:val="24"/>
              </w:rPr>
              <w:t>fiksuoja individualią pažangą</w:t>
            </w:r>
            <w:r w:rsidR="00B4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0BD2" w:rsidRPr="008F72EF" w:rsidTr="00BC28E4">
        <w:tc>
          <w:tcPr>
            <w:tcW w:w="2835" w:type="dxa"/>
          </w:tcPr>
          <w:p w:rsidR="00FC0BD2" w:rsidRPr="00A16153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  <w:r w:rsidRPr="00A16153">
              <w:rPr>
                <w:rFonts w:ascii="Times New Roman" w:hAnsi="Times New Roman" w:cs="Times New Roman"/>
                <w:sz w:val="24"/>
                <w:szCs w:val="24"/>
              </w:rPr>
              <w:t xml:space="preserve">Seminaras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„Mokinių pasiekimų</w:t>
            </w:r>
            <w:r w:rsidRPr="009512C6">
              <w:rPr>
                <w:rFonts w:ascii="Times New Roman" w:hAnsi="Times New Roman" w:cs="Times New Roman"/>
                <w:sz w:val="24"/>
                <w:szCs w:val="24"/>
              </w:rPr>
              <w:t xml:space="preserve"> ir pažangos vertinimas, asmeninės pažangos matavimas“.</w:t>
            </w:r>
          </w:p>
        </w:tc>
        <w:tc>
          <w:tcPr>
            <w:tcW w:w="1751" w:type="dxa"/>
          </w:tcPr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Pr="008F72EF" w:rsidRDefault="00FC0BD2" w:rsidP="000619F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619F2">
              <w:rPr>
                <w:rFonts w:ascii="Times New Roman" w:eastAsia="Calibri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703" w:type="dxa"/>
          </w:tcPr>
          <w:p w:rsidR="00FC0BD2" w:rsidRPr="008F72EF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</w:t>
            </w:r>
            <w:r w:rsidRPr="008F7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ugdymui</w:t>
            </w:r>
          </w:p>
        </w:tc>
        <w:tc>
          <w:tcPr>
            <w:tcW w:w="7319" w:type="dxa"/>
          </w:tcPr>
          <w:p w:rsidR="00FC0BD2" w:rsidRPr="00A16153" w:rsidRDefault="00E15C22" w:rsidP="00565A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Dalyvauja 90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D2" w:rsidRPr="00A16153">
              <w:rPr>
                <w:rFonts w:ascii="Times New Roman" w:hAnsi="Times New Roman" w:cs="Times New Roman"/>
                <w:sz w:val="24"/>
                <w:szCs w:val="24"/>
              </w:rPr>
              <w:t>proc. mokytojų. Įgyt</w:t>
            </w:r>
            <w:r w:rsidR="000619F2">
              <w:rPr>
                <w:rFonts w:ascii="Times New Roman" w:hAnsi="Times New Roman" w:cs="Times New Roman"/>
                <w:sz w:val="24"/>
                <w:szCs w:val="24"/>
              </w:rPr>
              <w:t>os žinios pritaikytos atliekant</w:t>
            </w:r>
            <w:r w:rsidR="00FC0BD2" w:rsidRPr="00A16153">
              <w:rPr>
                <w:rFonts w:ascii="Times New Roman" w:hAnsi="Times New Roman" w:cs="Times New Roman"/>
                <w:sz w:val="24"/>
                <w:szCs w:val="24"/>
              </w:rPr>
              <w:t xml:space="preserve"> mokinių individualios pažangos stebė</w:t>
            </w:r>
            <w:r w:rsidR="000619F2">
              <w:rPr>
                <w:rFonts w:ascii="Times New Roman" w:hAnsi="Times New Roman" w:cs="Times New Roman"/>
                <w:sz w:val="24"/>
                <w:szCs w:val="24"/>
              </w:rPr>
              <w:t>jimą ir fiksavimą.</w:t>
            </w:r>
            <w:r w:rsidR="002D15E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65AEC" w:rsidRPr="00565AEC">
              <w:rPr>
                <w:rFonts w:ascii="Times New Roman" w:hAnsi="Times New Roman" w:cs="Times New Roman"/>
                <w:sz w:val="24"/>
                <w:szCs w:val="24"/>
              </w:rPr>
              <w:t>Mokytojai įgijo</w:t>
            </w:r>
            <w:r w:rsidR="002D15EB" w:rsidRPr="00565AEC">
              <w:rPr>
                <w:rFonts w:ascii="Times New Roman" w:hAnsi="Times New Roman" w:cs="Times New Roman"/>
                <w:sz w:val="24"/>
                <w:szCs w:val="24"/>
              </w:rPr>
              <w:t xml:space="preserve"> žinių apie mokytis padedantį vertinimą bei mokinių pasiekimų ir pažang</w:t>
            </w:r>
            <w:r w:rsidR="00565AEC" w:rsidRPr="00565AEC">
              <w:rPr>
                <w:rFonts w:ascii="Times New Roman" w:hAnsi="Times New Roman" w:cs="Times New Roman"/>
                <w:sz w:val="24"/>
                <w:szCs w:val="24"/>
              </w:rPr>
              <w:t>os matavimą</w:t>
            </w:r>
            <w:r w:rsidR="002D15EB" w:rsidRPr="00565A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5AEC" w:rsidRPr="00565AEC">
              <w:rPr>
                <w:rFonts w:ascii="Times New Roman" w:hAnsi="Times New Roman" w:cs="Times New Roman"/>
                <w:sz w:val="24"/>
                <w:szCs w:val="24"/>
              </w:rPr>
              <w:t xml:space="preserve">Sužinojo, kaip </w:t>
            </w:r>
            <w:r w:rsidR="002D15EB" w:rsidRPr="00565AEC">
              <w:rPr>
                <w:rFonts w:ascii="Times New Roman" w:hAnsi="Times New Roman" w:cs="Times New Roman"/>
                <w:sz w:val="24"/>
                <w:szCs w:val="24"/>
              </w:rPr>
              <w:t>stebėti individualią vaikų pažangą ir, remiantis gautais duomenimis,</w:t>
            </w:r>
            <w:r w:rsidR="0056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5EB" w:rsidRPr="00565AEC">
              <w:rPr>
                <w:rFonts w:ascii="Times New Roman" w:hAnsi="Times New Roman" w:cs="Times New Roman"/>
                <w:sz w:val="24"/>
                <w:szCs w:val="24"/>
              </w:rPr>
              <w:t>ugdymo procesą pritaikyti kiekvienam mokiniui pagal jo galimybes ir poreikius.</w:t>
            </w:r>
            <w:r w:rsidR="002D15E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C0BD2" w:rsidRPr="008F72EF" w:rsidTr="00BC28E4">
        <w:tc>
          <w:tcPr>
            <w:tcW w:w="2835" w:type="dxa"/>
          </w:tcPr>
          <w:p w:rsidR="00FC0BD2" w:rsidRPr="0075235F" w:rsidRDefault="000619F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  <w:r w:rsidR="00FC0BD2" w:rsidRPr="0075235F">
              <w:rPr>
                <w:rFonts w:ascii="Times New Roman" w:hAnsi="Times New Roman" w:cs="Times New Roman"/>
                <w:sz w:val="24"/>
                <w:szCs w:val="24"/>
              </w:rPr>
              <w:t>okytojų, pagalbos mokiniui specialistų ir administra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cijos pasitarimai ,,P</w:t>
            </w:r>
            <w:r w:rsidR="00FC0BD2" w:rsidRPr="0075235F">
              <w:rPr>
                <w:rFonts w:ascii="Times New Roman" w:hAnsi="Times New Roman" w:cs="Times New Roman"/>
                <w:sz w:val="24"/>
                <w:szCs w:val="24"/>
              </w:rPr>
              <w:t>usmečių ir mokinių individualios pažangos stebėjimo rezultatų aptarimas. Pagalbos priemonių planavimas“.</w:t>
            </w:r>
          </w:p>
        </w:tc>
        <w:tc>
          <w:tcPr>
            <w:tcW w:w="1751" w:type="dxa"/>
          </w:tcPr>
          <w:p w:rsidR="00FC0BD2" w:rsidRPr="00761D6B" w:rsidRDefault="00761D6B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6B">
              <w:rPr>
                <w:rFonts w:ascii="Times New Roman" w:hAnsi="Times New Roman" w:cs="Times New Roman"/>
                <w:sz w:val="24"/>
                <w:szCs w:val="24"/>
              </w:rPr>
              <w:t xml:space="preserve">Kasmet </w:t>
            </w:r>
            <w:r w:rsidR="000619F2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Pr="00761D6B">
              <w:rPr>
                <w:rFonts w:ascii="Times New Roman" w:hAnsi="Times New Roman" w:cs="Times New Roman"/>
                <w:sz w:val="24"/>
                <w:szCs w:val="24"/>
              </w:rPr>
              <w:t xml:space="preserve"> ir gegužės </w:t>
            </w:r>
            <w:r w:rsidR="000619F2">
              <w:rPr>
                <w:rFonts w:ascii="Times New Roman" w:hAnsi="Times New Roman" w:cs="Times New Roman"/>
                <w:sz w:val="24"/>
                <w:szCs w:val="24"/>
              </w:rPr>
              <w:t>mėn. (ne rečiau kaip 2 k. per mokslo metus</w:t>
            </w:r>
            <w:r w:rsidRPr="00761D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:rsidR="00FC0BD2" w:rsidRPr="008F72EF" w:rsidRDefault="00761D6B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Pavaduotojai ugdymui, mokytojos</w:t>
            </w:r>
          </w:p>
        </w:tc>
        <w:tc>
          <w:tcPr>
            <w:tcW w:w="7319" w:type="dxa"/>
          </w:tcPr>
          <w:p w:rsidR="00FC0BD2" w:rsidRDefault="000619F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Laiku nustatomi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 xml:space="preserve"> mokymosi sunkumai, kiekvienam </w:t>
            </w:r>
            <w:r w:rsidR="00FC0BD2" w:rsidRPr="0075235F">
              <w:rPr>
                <w:rFonts w:ascii="Times New Roman" w:hAnsi="Times New Roman" w:cs="Times New Roman"/>
                <w:sz w:val="24"/>
                <w:szCs w:val="24"/>
              </w:rPr>
              <w:t>mokiniui suteikiama reikalinga mokymosi pagalba.  Pagal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poreikį organizuojami individualūs</w:t>
            </w:r>
            <w:r w:rsidR="00FC0BD2" w:rsidRPr="0075235F">
              <w:rPr>
                <w:rFonts w:ascii="Times New Roman" w:hAnsi="Times New Roman" w:cs="Times New Roman"/>
                <w:sz w:val="24"/>
                <w:szCs w:val="24"/>
              </w:rPr>
              <w:t xml:space="preserve"> pokal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biai, pasiekimams gerinti pagal poreikį skirtos</w:t>
            </w:r>
            <w:r w:rsidR="00FC0BD2" w:rsidRPr="0075235F">
              <w:rPr>
                <w:rFonts w:ascii="Times New Roman" w:hAnsi="Times New Roman" w:cs="Times New Roman"/>
                <w:sz w:val="24"/>
                <w:szCs w:val="24"/>
              </w:rPr>
              <w:t xml:space="preserve"> konsultacijos. Pagerėja mokinių pusmečių ir metini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 pasiekimai</w:t>
            </w:r>
            <w:r w:rsidR="00FC0BD2" w:rsidRPr="00752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BD2" w:rsidRPr="008F72EF" w:rsidTr="00BC28E4">
        <w:tc>
          <w:tcPr>
            <w:tcW w:w="2835" w:type="dxa"/>
          </w:tcPr>
          <w:p w:rsidR="00FC0BD2" w:rsidRPr="00D925B3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  <w:r w:rsidRPr="003E28A4">
              <w:rPr>
                <w:rFonts w:ascii="Times New Roman" w:hAnsi="Times New Roman" w:cs="Times New Roman"/>
                <w:sz w:val="24"/>
                <w:szCs w:val="24"/>
              </w:rPr>
              <w:t>Gerosios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tirties sklaida: atvirų ugdomųjų veiklų/</w:t>
            </w:r>
            <w:r w:rsidRPr="003E28A4">
              <w:rPr>
                <w:rFonts w:ascii="Times New Roman" w:hAnsi="Times New Roman" w:cs="Times New Roman"/>
                <w:sz w:val="24"/>
                <w:szCs w:val="24"/>
              </w:rPr>
              <w:t>pamokų stebėjimas ir aptarimas, seminarų medžiagos pristatymai metodinėse grupėse.</w:t>
            </w:r>
          </w:p>
        </w:tc>
        <w:tc>
          <w:tcPr>
            <w:tcW w:w="1751" w:type="dxa"/>
          </w:tcPr>
          <w:p w:rsidR="00FC0BD2" w:rsidRDefault="00E15C22" w:rsidP="007F37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 ugdomosios veiklos s</w:t>
            </w:r>
            <w:r w:rsidR="00FC0BD2">
              <w:rPr>
                <w:rFonts w:ascii="Times New Roman" w:eastAsia="Calibri" w:hAnsi="Times New Roman" w:cs="Times New Roman"/>
                <w:sz w:val="24"/>
                <w:szCs w:val="24"/>
              </w:rPr>
              <w:t>tebėsenos planą</w:t>
            </w:r>
          </w:p>
        </w:tc>
        <w:tc>
          <w:tcPr>
            <w:tcW w:w="1703" w:type="dxa"/>
          </w:tcPr>
          <w:p w:rsidR="00FC0BD2" w:rsidRPr="008F72EF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Pavaduotojai ugdymui</w:t>
            </w:r>
          </w:p>
        </w:tc>
        <w:tc>
          <w:tcPr>
            <w:tcW w:w="7319" w:type="dxa"/>
          </w:tcPr>
          <w:p w:rsidR="00FC0BD2" w:rsidRPr="00D925B3" w:rsidRDefault="00A16BC3" w:rsidP="00A95F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  <w:r w:rsidR="00E15C22">
              <w:rPr>
                <w:rFonts w:ascii="Times New Roman" w:hAnsi="Times New Roman" w:cs="Times New Roman"/>
                <w:sz w:val="24"/>
                <w:szCs w:val="24"/>
              </w:rPr>
              <w:t xml:space="preserve"> per metus veda 1-2</w:t>
            </w:r>
            <w:r w:rsidR="00FC0BD2" w:rsidRPr="003E28A4">
              <w:rPr>
                <w:rFonts w:ascii="Times New Roman" w:hAnsi="Times New Roman" w:cs="Times New Roman"/>
                <w:sz w:val="24"/>
                <w:szCs w:val="24"/>
              </w:rPr>
              <w:t xml:space="preserve"> atviras 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>ugdomąsias veiklas/</w:t>
            </w:r>
            <w:r w:rsidR="00FC0BD2" w:rsidRPr="003E28A4">
              <w:rPr>
                <w:rFonts w:ascii="Times New Roman" w:hAnsi="Times New Roman" w:cs="Times New Roman"/>
                <w:sz w:val="24"/>
                <w:szCs w:val="24"/>
              </w:rPr>
              <w:t>pamokas, stebi ne mažiau kaip 2 k</w:t>
            </w:r>
            <w:r w:rsidR="000619F2">
              <w:rPr>
                <w:rFonts w:ascii="Times New Roman" w:hAnsi="Times New Roman" w:cs="Times New Roman"/>
                <w:sz w:val="24"/>
                <w:szCs w:val="24"/>
              </w:rPr>
              <w:t>olegų vedamas pamokas</w:t>
            </w:r>
            <w:r w:rsidR="00FC0BD2" w:rsidRPr="003E28A4">
              <w:rPr>
                <w:rFonts w:ascii="Times New Roman" w:hAnsi="Times New Roman" w:cs="Times New Roman"/>
                <w:sz w:val="24"/>
                <w:szCs w:val="24"/>
              </w:rPr>
              <w:t>. Stebėtos pamokos aptartos, pateiktos rekomendacijos kokybei tobulinti.</w:t>
            </w:r>
            <w:r w:rsidR="00A95F35">
              <w:rPr>
                <w:rFonts w:ascii="Times New Roman" w:hAnsi="Times New Roman" w:cs="Times New Roman"/>
                <w:sz w:val="24"/>
                <w:szCs w:val="24"/>
              </w:rPr>
              <w:t xml:space="preserve"> Mokytojai, dalyvavę kvalifikacijos tobulinimo renginiuose, gautą medžiagą ir įgytas žinias</w:t>
            </w:r>
            <w:r w:rsidR="00A95F35" w:rsidRPr="003E28A4">
              <w:rPr>
                <w:rFonts w:ascii="Times New Roman" w:hAnsi="Times New Roman" w:cs="Times New Roman"/>
                <w:sz w:val="24"/>
                <w:szCs w:val="24"/>
              </w:rPr>
              <w:t xml:space="preserve"> pristato metodinėse grupėse</w:t>
            </w:r>
            <w:r w:rsidR="00A95F35">
              <w:rPr>
                <w:rFonts w:ascii="Times New Roman" w:hAnsi="Times New Roman" w:cs="Times New Roman"/>
                <w:sz w:val="24"/>
                <w:szCs w:val="24"/>
              </w:rPr>
              <w:t>, taiko veiklose/pamokose.</w:t>
            </w:r>
          </w:p>
        </w:tc>
      </w:tr>
      <w:tr w:rsidR="00FC0BD2" w:rsidRPr="008F72EF" w:rsidTr="00020C3E">
        <w:tc>
          <w:tcPr>
            <w:tcW w:w="13608" w:type="dxa"/>
            <w:gridSpan w:val="4"/>
          </w:tcPr>
          <w:p w:rsidR="00FC0BD2" w:rsidRPr="008F72EF" w:rsidRDefault="00FC0BD2" w:rsidP="00FC0BD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</w:t>
            </w:r>
            <w:r w:rsidRPr="008F7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.Uždavinys </w:t>
            </w:r>
            <w:r w:rsidRPr="00DA374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5D57">
              <w:rPr>
                <w:rFonts w:ascii="Times New Roman" w:hAnsi="Times New Roman" w:cs="Times New Roman"/>
                <w:sz w:val="24"/>
                <w:szCs w:val="24"/>
              </w:rPr>
              <w:t>stiprinti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mokytojų</w:t>
            </w:r>
            <w:r w:rsidRPr="002C5D57">
              <w:rPr>
                <w:rFonts w:ascii="Times New Roman" w:hAnsi="Times New Roman" w:cs="Times New Roman"/>
                <w:sz w:val="24"/>
                <w:szCs w:val="24"/>
              </w:rPr>
              <w:t xml:space="preserve"> bendradarbiavimą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kolegialų ryšį</w:t>
            </w:r>
            <w:r w:rsidRPr="002C5D57">
              <w:rPr>
                <w:rFonts w:ascii="Times New Roman" w:hAnsi="Times New Roman" w:cs="Times New Roman"/>
                <w:sz w:val="24"/>
                <w:szCs w:val="24"/>
              </w:rPr>
              <w:t>, planuojant ir organizuojant mokyklos veiklą.</w:t>
            </w:r>
          </w:p>
        </w:tc>
      </w:tr>
      <w:tr w:rsidR="00FC0BD2" w:rsidRPr="00D925B3" w:rsidTr="00BC28E4">
        <w:tc>
          <w:tcPr>
            <w:tcW w:w="2835" w:type="dxa"/>
          </w:tcPr>
          <w:p w:rsidR="00FC0BD2" w:rsidRPr="00F40ADE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Mokyklos veiklos kokybės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 m. įsivertinimo proceso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planavimas, organizavimas, duomenų analizė</w:t>
            </w:r>
            <w:r w:rsidR="00A1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Sausis</w:t>
            </w:r>
          </w:p>
        </w:tc>
        <w:tc>
          <w:tcPr>
            <w:tcW w:w="1703" w:type="dxa"/>
          </w:tcPr>
          <w:p w:rsidR="00FC0BD2" w:rsidRPr="008F72EF" w:rsidRDefault="003B54AF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</w:t>
            </w:r>
            <w:r w:rsidR="00FC0BD2">
              <w:rPr>
                <w:rFonts w:ascii="Times New Roman" w:eastAsia="Calibri" w:hAnsi="Times New Roman" w:cs="Times New Roman"/>
                <w:sz w:val="24"/>
                <w:szCs w:val="24"/>
              </w:rPr>
              <w:t>avaduotojai ugdymui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koordinacinė grupė</w:t>
            </w:r>
          </w:p>
        </w:tc>
        <w:tc>
          <w:tcPr>
            <w:tcW w:w="7319" w:type="dxa"/>
          </w:tcPr>
          <w:p w:rsidR="00FC0BD2" w:rsidRPr="00F40ADE" w:rsidRDefault="00FC0BD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Parengtas ir pristatytas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bendruomenei Mokyklos veiklos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kokybės įsivertinimo planas 2020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Į mokyklos veiklos kokybės įsivertinimą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įtraukta visa bendruomenė, beveik visos planuose numatytos priemonės sėkmingai įgyvendintos.</w:t>
            </w:r>
          </w:p>
        </w:tc>
      </w:tr>
      <w:tr w:rsidR="00FC0BD2" w:rsidRPr="00D925B3" w:rsidTr="00BC28E4">
        <w:tc>
          <w:tcPr>
            <w:tcW w:w="2835" w:type="dxa"/>
          </w:tcPr>
          <w:p w:rsidR="00FC0BD2" w:rsidRPr="00F40ADE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Ugdomosios veiklos stebėsenos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m. planavimas, organizavimas, duomenų analizė.</w:t>
            </w:r>
          </w:p>
        </w:tc>
        <w:tc>
          <w:tcPr>
            <w:tcW w:w="1751" w:type="dxa"/>
          </w:tcPr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Sausis</w:t>
            </w:r>
          </w:p>
        </w:tc>
        <w:tc>
          <w:tcPr>
            <w:tcW w:w="1703" w:type="dxa"/>
          </w:tcPr>
          <w:p w:rsidR="00FC0BD2" w:rsidRPr="008F72EF" w:rsidRDefault="00AE0764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Pavaduotojai</w:t>
            </w:r>
            <w:r w:rsidR="003B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ugdymui</w:t>
            </w:r>
          </w:p>
        </w:tc>
        <w:tc>
          <w:tcPr>
            <w:tcW w:w="7319" w:type="dxa"/>
          </w:tcPr>
          <w:p w:rsidR="00FC0BD2" w:rsidRPr="00F40ADE" w:rsidRDefault="00FC0BD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Parengtas ir pristatytas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Mokytojų taryboje ugdomosios veiklos stebėsenos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planas.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Kiekvieno mokytojo ugdomoji veikla/pamoka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 stebėta ne mažiau kaip </w:t>
            </w:r>
            <w:r w:rsidR="00A95F3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k. per metus, pateikto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rekomendacijos veiklos/pamokos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 kokybei tobulinti. Stebėsenos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rezultatai pristatyti Mokytojų taryboje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ir panaudoti pamokų kokybei ir mokyklos veiklai tobulinti.</w:t>
            </w:r>
          </w:p>
        </w:tc>
      </w:tr>
      <w:tr w:rsidR="00FC0BD2" w:rsidRPr="00D925B3" w:rsidTr="00BC28E4">
        <w:tc>
          <w:tcPr>
            <w:tcW w:w="2835" w:type="dxa"/>
          </w:tcPr>
          <w:p w:rsidR="00FC0BD2" w:rsidRPr="00F40ADE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  <w:r w:rsidR="002F1DC6">
              <w:rPr>
                <w:rFonts w:ascii="Times New Roman" w:hAnsi="Times New Roman" w:cs="Times New Roman"/>
                <w:sz w:val="24"/>
                <w:szCs w:val="24"/>
              </w:rPr>
              <w:t>Seminarų</w:t>
            </w:r>
            <w:r w:rsidR="002D15EB">
              <w:rPr>
                <w:rFonts w:ascii="Times New Roman" w:hAnsi="Times New Roman" w:cs="Times New Roman"/>
                <w:sz w:val="24"/>
                <w:szCs w:val="24"/>
              </w:rPr>
              <w:t xml:space="preserve"> apie darbuotojų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bendradarbiavimą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pozit</w:t>
            </w:r>
            <w:r w:rsidR="002F1DC6">
              <w:rPr>
                <w:rFonts w:ascii="Times New Roman" w:hAnsi="Times New Roman" w:cs="Times New Roman"/>
                <w:sz w:val="24"/>
                <w:szCs w:val="24"/>
              </w:rPr>
              <w:t>yvią komunikaciją organizavimas mokykloje.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751" w:type="dxa"/>
          </w:tcPr>
          <w:p w:rsidR="00FC0BD2" w:rsidRDefault="003B54AF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kartus per metus</w:t>
            </w:r>
          </w:p>
        </w:tc>
        <w:tc>
          <w:tcPr>
            <w:tcW w:w="1703" w:type="dxa"/>
          </w:tcPr>
          <w:p w:rsidR="00FC0BD2" w:rsidRPr="008F72EF" w:rsidRDefault="003B54AF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Direktorius, pavaduotojai ugdymui</w:t>
            </w:r>
          </w:p>
        </w:tc>
        <w:tc>
          <w:tcPr>
            <w:tcW w:w="7319" w:type="dxa"/>
          </w:tcPr>
          <w:p w:rsidR="00FC0BD2" w:rsidRPr="00F40ADE" w:rsidRDefault="00FC0BD2" w:rsidP="00565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3B54AF">
              <w:rPr>
                <w:rFonts w:ascii="Times New Roman" w:hAnsi="Times New Roman" w:cs="Times New Roman"/>
                <w:sz w:val="24"/>
                <w:szCs w:val="24"/>
              </w:rPr>
              <w:t xml:space="preserve"> metus mokykloje organizuoti </w:t>
            </w:r>
            <w:r w:rsidR="007441A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B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DC6">
              <w:rPr>
                <w:rFonts w:ascii="Times New Roman" w:hAnsi="Times New Roman" w:cs="Times New Roman"/>
                <w:sz w:val="24"/>
                <w:szCs w:val="24"/>
              </w:rPr>
              <w:t xml:space="preserve"> seminarai, įgytas žinias mokytojai taiko praktiškai.</w:t>
            </w:r>
            <w:r w:rsidR="002D15E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15E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D15EB" w:rsidRPr="002D15EB">
              <w:rPr>
                <w:rFonts w:ascii="Times New Roman" w:hAnsi="Times New Roman" w:cs="Times New Roman"/>
                <w:sz w:val="24"/>
                <w:szCs w:val="24"/>
              </w:rPr>
              <w:t xml:space="preserve">erėja </w:t>
            </w:r>
            <w:r w:rsidR="002D15EB">
              <w:rPr>
                <w:rFonts w:ascii="Times New Roman" w:hAnsi="Times New Roman" w:cs="Times New Roman"/>
                <w:sz w:val="24"/>
                <w:szCs w:val="24"/>
              </w:rPr>
              <w:t xml:space="preserve">darbuotojų </w:t>
            </w:r>
            <w:r w:rsidR="00565AEC">
              <w:rPr>
                <w:rFonts w:ascii="Times New Roman" w:hAnsi="Times New Roman" w:cs="Times New Roman"/>
                <w:sz w:val="24"/>
                <w:szCs w:val="24"/>
              </w:rPr>
              <w:t>tarpusavio komunikacija, bendradarbiavimas, kuriamas bendrumo jausmas, ieškoma</w:t>
            </w:r>
            <w:r w:rsidR="002D15EB" w:rsidRPr="002D15EB">
              <w:rPr>
                <w:rFonts w:ascii="Times New Roman" w:hAnsi="Times New Roman" w:cs="Times New Roman"/>
                <w:sz w:val="24"/>
                <w:szCs w:val="24"/>
              </w:rPr>
              <w:t xml:space="preserve"> asmeninių ir bendrų resursų įvairioms veikloms (darbinei,</w:t>
            </w:r>
            <w:r w:rsidR="0056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5EB" w:rsidRPr="002D15EB">
              <w:rPr>
                <w:rFonts w:ascii="Times New Roman" w:hAnsi="Times New Roman" w:cs="Times New Roman"/>
                <w:sz w:val="24"/>
                <w:szCs w:val="24"/>
              </w:rPr>
              <w:t>visuomeninei</w:t>
            </w:r>
            <w:r w:rsidR="0056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5EB" w:rsidRPr="002D15EB">
              <w:rPr>
                <w:rFonts w:ascii="Times New Roman" w:hAnsi="Times New Roman" w:cs="Times New Roman"/>
                <w:sz w:val="24"/>
                <w:szCs w:val="24"/>
              </w:rPr>
              <w:t>veiklai ir kt.) vykdyti.</w:t>
            </w:r>
          </w:p>
        </w:tc>
      </w:tr>
      <w:tr w:rsidR="00FC0BD2" w:rsidRPr="00D925B3" w:rsidTr="00BC28E4">
        <w:tc>
          <w:tcPr>
            <w:tcW w:w="2835" w:type="dxa"/>
          </w:tcPr>
          <w:p w:rsidR="00FC0BD2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Mokymai su gamtamokslinėmis priemonėmis STEAM veikloms įgyvendinti</w:t>
            </w:r>
          </w:p>
        </w:tc>
        <w:tc>
          <w:tcPr>
            <w:tcW w:w="1751" w:type="dxa"/>
          </w:tcPr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Vasaris </w:t>
            </w:r>
          </w:p>
        </w:tc>
        <w:tc>
          <w:tcPr>
            <w:tcW w:w="1703" w:type="dxa"/>
          </w:tcPr>
          <w:p w:rsidR="00FC0BD2" w:rsidRPr="008F72EF" w:rsidRDefault="00A95F35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</w:t>
            </w:r>
            <w:r w:rsidR="00FC0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ugdymui</w:t>
            </w:r>
          </w:p>
        </w:tc>
        <w:tc>
          <w:tcPr>
            <w:tcW w:w="7319" w:type="dxa"/>
          </w:tcPr>
          <w:p w:rsidR="00FC0BD2" w:rsidRPr="00412821" w:rsidRDefault="003B54AF" w:rsidP="00FC0B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geba mokiniams sudaryti tinkamas sąlygas</w:t>
            </w:r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savaiminei 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klai, stebėjimams, tyrinėjimams.</w:t>
            </w:r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0BD2" w:rsidRPr="00412821" w:rsidRDefault="003B54AF" w:rsidP="00FC0B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Mokytojai</w:t>
            </w:r>
            <w:r w:rsidR="00FC0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žino</w:t>
            </w:r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apie STEAM veiklų galimybes, jų naudą. </w:t>
            </w:r>
          </w:p>
          <w:p w:rsidR="00FC0BD2" w:rsidRPr="00F40ADE" w:rsidRDefault="003B54AF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veikla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tampa</w:t>
            </w:r>
            <w:proofErr w:type="spellEnd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įdomesnė</w:t>
            </w:r>
            <w:proofErr w:type="spellEnd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naudojant</w:t>
            </w:r>
            <w:proofErr w:type="spellEnd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įvairias</w:t>
            </w:r>
            <w:proofErr w:type="spellEnd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STEAM </w:t>
            </w:r>
            <w:proofErr w:type="spellStart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veikloms</w:t>
            </w:r>
            <w:proofErr w:type="spellEnd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skirtas</w:t>
            </w:r>
            <w:proofErr w:type="spellEnd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priemones</w:t>
            </w:r>
            <w:proofErr w:type="spellEnd"/>
            <w:r w:rsidR="00FC0BD2" w:rsidRPr="0041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C0BD2" w:rsidRPr="008F72EF" w:rsidTr="00020C3E">
        <w:tc>
          <w:tcPr>
            <w:tcW w:w="13608" w:type="dxa"/>
            <w:gridSpan w:val="4"/>
          </w:tcPr>
          <w:p w:rsidR="00FC0BD2" w:rsidRPr="00F40ADE" w:rsidRDefault="00FC0BD2" w:rsidP="0028268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  <w:r w:rsidRPr="00F40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.Uždavinys </w:t>
            </w:r>
            <w:r w:rsidR="00282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40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8268A">
              <w:rPr>
                <w:rFonts w:ascii="Times New Roman" w:hAnsi="Times New Roman" w:cs="Times New Roman"/>
                <w:sz w:val="24"/>
                <w:szCs w:val="24"/>
              </w:rPr>
              <w:t>užtikrinti mokinių</w:t>
            </w:r>
            <w:r w:rsidRPr="00F40ADE">
              <w:rPr>
                <w:rFonts w:ascii="Times New Roman" w:hAnsi="Times New Roman" w:cs="Times New Roman"/>
                <w:sz w:val="24"/>
                <w:szCs w:val="24"/>
              </w:rPr>
              <w:t xml:space="preserve"> mokymosi pagalbos organizavimą, siekiant individualios kiekvieno mokinio pažangos</w:t>
            </w:r>
            <w:r w:rsidR="00282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68A" w:rsidRPr="0041136E">
              <w:t xml:space="preserve"> </w:t>
            </w:r>
          </w:p>
        </w:tc>
      </w:tr>
      <w:tr w:rsidR="00FC0BD2" w:rsidRPr="00F40ADE" w:rsidTr="00BC28E4">
        <w:tc>
          <w:tcPr>
            <w:tcW w:w="2835" w:type="dxa"/>
          </w:tcPr>
          <w:p w:rsidR="00FC0BD2" w:rsidRPr="00720D21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  <w:r w:rsidR="00353D64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  <w:r w:rsidRPr="00720D21">
              <w:rPr>
                <w:rFonts w:ascii="Times New Roman" w:hAnsi="Times New Roman" w:cs="Times New Roman"/>
                <w:sz w:val="24"/>
                <w:szCs w:val="24"/>
              </w:rPr>
              <w:t xml:space="preserve"> ,,Susi</w:t>
            </w:r>
            <w:r w:rsidR="00E828EC">
              <w:rPr>
                <w:rFonts w:ascii="Times New Roman" w:hAnsi="Times New Roman" w:cs="Times New Roman"/>
                <w:sz w:val="24"/>
                <w:szCs w:val="24"/>
              </w:rPr>
              <w:t>tarimai dėl veiklos tobulinimo</w:t>
            </w:r>
            <w:r w:rsidRPr="00720D21">
              <w:rPr>
                <w:rFonts w:ascii="Times New Roman" w:hAnsi="Times New Roman" w:cs="Times New Roman"/>
                <w:sz w:val="24"/>
                <w:szCs w:val="24"/>
              </w:rPr>
              <w:t>, siekiant užtikrinti kiekvienam mokiniui reikiamą švietimo pagalbą“.</w:t>
            </w:r>
          </w:p>
        </w:tc>
        <w:tc>
          <w:tcPr>
            <w:tcW w:w="1751" w:type="dxa"/>
          </w:tcPr>
          <w:p w:rsidR="00FC0BD2" w:rsidRDefault="00353D64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 VGK planą</w:t>
            </w:r>
          </w:p>
        </w:tc>
        <w:tc>
          <w:tcPr>
            <w:tcW w:w="1703" w:type="dxa"/>
          </w:tcPr>
          <w:p w:rsidR="00FC0BD2" w:rsidRPr="008F72EF" w:rsidRDefault="00761D6B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 ugdymui</w:t>
            </w:r>
          </w:p>
        </w:tc>
        <w:tc>
          <w:tcPr>
            <w:tcW w:w="7319" w:type="dxa"/>
          </w:tcPr>
          <w:p w:rsidR="00FC0BD2" w:rsidRPr="00720D21" w:rsidRDefault="00FC0BD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20D21">
              <w:rPr>
                <w:rFonts w:ascii="Times New Roman" w:hAnsi="Times New Roman" w:cs="Times New Roman"/>
                <w:sz w:val="24"/>
                <w:szCs w:val="24"/>
              </w:rPr>
              <w:t>adovaujantis priimtais susitarimais,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arengtas VGK veiklos planas 2020 </w:t>
            </w:r>
            <w:r w:rsidRPr="00720D21">
              <w:rPr>
                <w:rFonts w:ascii="Times New Roman" w:hAnsi="Times New Roman" w:cs="Times New Roman"/>
                <w:sz w:val="24"/>
                <w:szCs w:val="24"/>
              </w:rPr>
              <w:t>m. Beveik visos plane numatytos priemonės sėkmingai įgyvendintos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D64" w:rsidRPr="00F40ADE" w:rsidTr="00BC28E4">
        <w:tc>
          <w:tcPr>
            <w:tcW w:w="2835" w:type="dxa"/>
          </w:tcPr>
          <w:p w:rsidR="00353D64" w:rsidRPr="00353D64" w:rsidRDefault="0028268A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  <w:r w:rsidR="00353D64">
              <w:rPr>
                <w:rFonts w:ascii="Times New Roman" w:hAnsi="Times New Roman" w:cs="Times New Roman"/>
                <w:sz w:val="24"/>
                <w:szCs w:val="24"/>
              </w:rPr>
              <w:t>Tikslingas pagalbos teikimas socialinių įgūdžių lavinimo mokinių grupėms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353D64" w:rsidRDefault="00353D64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72C3" w:rsidRDefault="00AE72C3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Rugsėjis</w:t>
            </w:r>
            <w:r w:rsidR="00E828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   gruodis</w:t>
            </w:r>
          </w:p>
          <w:p w:rsidR="00353D64" w:rsidRDefault="00AE72C3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353D64" w:rsidRDefault="00AE72C3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Švietimo pagalbos specialistai </w:t>
            </w:r>
          </w:p>
        </w:tc>
        <w:tc>
          <w:tcPr>
            <w:tcW w:w="7319" w:type="dxa"/>
          </w:tcPr>
          <w:p w:rsidR="00353D64" w:rsidRDefault="00111EF6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Teikiama pagalba</w:t>
            </w:r>
            <w:r w:rsidR="00AE72C3">
              <w:rPr>
                <w:rFonts w:ascii="Times New Roman" w:hAnsi="Times New Roman" w:cs="Times New Roman"/>
                <w:sz w:val="24"/>
                <w:szCs w:val="24"/>
              </w:rPr>
              <w:t xml:space="preserve"> socialinių įgūdžių lavinimo mokinių grupėms. Mokiniai gauna reikiamą pagalbą. Gerėja mokinių elgesys, motyvacija mokytis, pasiekimai.</w:t>
            </w:r>
          </w:p>
        </w:tc>
      </w:tr>
      <w:tr w:rsidR="00FC0BD2" w:rsidRPr="00A16153" w:rsidTr="00BC28E4">
        <w:tc>
          <w:tcPr>
            <w:tcW w:w="2835" w:type="dxa"/>
          </w:tcPr>
          <w:p w:rsidR="00FC0BD2" w:rsidRPr="002F1DC6" w:rsidRDefault="0028268A" w:rsidP="002F1DC6">
            <w:pPr>
              <w:spacing w:line="276" w:lineRule="auto"/>
              <w:rPr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BD2" w:rsidRPr="0075235F">
              <w:rPr>
                <w:rFonts w:ascii="Times New Roman" w:hAnsi="Times New Roman" w:cs="Times New Roman"/>
                <w:sz w:val="24"/>
                <w:szCs w:val="24"/>
              </w:rPr>
              <w:t>Sisteminga mokinių pusmečių, metinių, nacionalinių pasiekimų tyrimų</w:t>
            </w:r>
            <w:r w:rsidR="002F1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1DC6" w:rsidRPr="002F1DC6">
              <w:rPr>
                <w:rFonts w:ascii="Times New Roman" w:hAnsi="Times New Roman" w:cs="Times New Roman"/>
                <w:sz w:val="24"/>
                <w:szCs w:val="24"/>
              </w:rPr>
              <w:t>NMPP rezultatų analizė ir lyginimas su ankstesniais rezultatais.</w:t>
            </w:r>
            <w:r w:rsidR="002F1DC6" w:rsidRPr="002F1D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Mokyklos mokinių pasiekimų palyginimas savivaldybės ir respublikos kontekste.</w:t>
            </w:r>
            <w:r w:rsidR="002F1DC6">
              <w:rPr>
                <w:lang w:eastAsia="lt-LT"/>
              </w:rPr>
              <w:t xml:space="preserve"> O</w:t>
            </w:r>
            <w:r w:rsidR="00FC0BD2" w:rsidRPr="0075235F">
              <w:rPr>
                <w:rFonts w:ascii="Times New Roman" w:hAnsi="Times New Roman" w:cs="Times New Roman"/>
                <w:sz w:val="24"/>
                <w:szCs w:val="24"/>
              </w:rPr>
              <w:t>limpiadų ir konkursų rezultatų bei taikytų pagalbos priemonių (konsultacijų, modulių ir kt.) poveikio mokymosi pasiekimų pažangai analizė.</w:t>
            </w:r>
          </w:p>
        </w:tc>
        <w:tc>
          <w:tcPr>
            <w:tcW w:w="1751" w:type="dxa"/>
          </w:tcPr>
          <w:p w:rsidR="00FC0BD2" w:rsidRDefault="008E74C9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FC0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 </w:t>
            </w:r>
          </w:p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Pr="008F72EF" w:rsidRDefault="008E74C9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Rugsėjis</w:t>
            </w:r>
          </w:p>
        </w:tc>
        <w:tc>
          <w:tcPr>
            <w:tcW w:w="1703" w:type="dxa"/>
          </w:tcPr>
          <w:p w:rsidR="00FC0BD2" w:rsidRPr="008F72EF" w:rsidRDefault="00353D64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</w:t>
            </w:r>
            <w:r w:rsidR="0076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ugdymui, klasių mokytojai</w:t>
            </w:r>
          </w:p>
        </w:tc>
        <w:tc>
          <w:tcPr>
            <w:tcW w:w="7319" w:type="dxa"/>
          </w:tcPr>
          <w:p w:rsidR="00FC0BD2" w:rsidRPr="00A16153" w:rsidRDefault="00FC0BD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Sistemingai analizuojama klasių mokymosi pasiekimų </w:t>
            </w:r>
            <w:r w:rsidRPr="0075235F">
              <w:rPr>
                <w:rFonts w:ascii="Times New Roman" w:hAnsi="Times New Roman" w:cs="Times New Roman"/>
                <w:sz w:val="24"/>
                <w:szCs w:val="24"/>
              </w:rPr>
              <w:t>dinamika ir taikytų pagalbos priemonių veiksmingumas. Duomenys panaudojami planuojant ir koreguojant mokyklos ugdymo turinį. 4 kl. mokytoja</w:t>
            </w:r>
            <w:r w:rsidR="008E74C9">
              <w:rPr>
                <w:rFonts w:ascii="Times New Roman" w:hAnsi="Times New Roman" w:cs="Times New Roman"/>
                <w:sz w:val="24"/>
                <w:szCs w:val="24"/>
              </w:rPr>
              <w:t>i rugsėjo mėn. organizuoja susitikimą su mokytojais dalykininkais.</w:t>
            </w:r>
          </w:p>
        </w:tc>
      </w:tr>
      <w:tr w:rsidR="00FC0BD2" w:rsidRPr="00F40ADE" w:rsidTr="00150CFB">
        <w:tc>
          <w:tcPr>
            <w:tcW w:w="13608" w:type="dxa"/>
            <w:gridSpan w:val="4"/>
          </w:tcPr>
          <w:p w:rsidR="00FC0BD2" w:rsidRPr="00020C3E" w:rsidRDefault="00FC0BD2" w:rsidP="00FC0BD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 Tikslas</w:t>
            </w:r>
            <w:r w:rsidRPr="001250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kuriant saugią, darnią ir sveiką ugdymosi aplinką, stiprinti mokyklos įvaizdį. </w:t>
            </w:r>
          </w:p>
        </w:tc>
      </w:tr>
      <w:tr w:rsidR="00FC0BD2" w:rsidRPr="00F40ADE" w:rsidTr="00150CFB">
        <w:tc>
          <w:tcPr>
            <w:tcW w:w="13608" w:type="dxa"/>
            <w:gridSpan w:val="4"/>
          </w:tcPr>
          <w:p w:rsidR="00FC0BD2" w:rsidRPr="001250D3" w:rsidRDefault="00FC0BD2" w:rsidP="00FC0B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2.1. Uždavinys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</w:t>
            </w:r>
            <w:r w:rsidRPr="00FA0E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gdyti mokinių asmenines, socialines, iniciatyvumo ir kūrybiškumo kompetencijas.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C0BD2" w:rsidRPr="00720D21" w:rsidTr="00BC28E4">
        <w:tc>
          <w:tcPr>
            <w:tcW w:w="2835" w:type="dxa"/>
          </w:tcPr>
          <w:p w:rsidR="00FC0BD2" w:rsidRPr="00020C3E" w:rsidRDefault="00FC0BD2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 w:rsidRPr="00020C3E">
              <w:rPr>
                <w:rFonts w:ascii="Times New Roman" w:hAnsi="Times New Roman" w:cs="Times New Roman"/>
                <w:sz w:val="24"/>
                <w:szCs w:val="24"/>
              </w:rPr>
              <w:t>Mokyklos renginių plano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m. </w:t>
            </w:r>
            <w:r w:rsidRPr="00020C3E">
              <w:rPr>
                <w:rFonts w:ascii="Times New Roman" w:hAnsi="Times New Roman" w:cs="Times New Roman"/>
                <w:sz w:val="24"/>
                <w:szCs w:val="24"/>
              </w:rPr>
              <w:t>rengimas.</w:t>
            </w:r>
          </w:p>
        </w:tc>
        <w:tc>
          <w:tcPr>
            <w:tcW w:w="1751" w:type="dxa"/>
          </w:tcPr>
          <w:p w:rsidR="00FC0BD2" w:rsidRDefault="002F1DC6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FC0BD2">
              <w:rPr>
                <w:rFonts w:ascii="Times New Roman" w:eastAsia="Calibri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703" w:type="dxa"/>
          </w:tcPr>
          <w:p w:rsidR="00FC0BD2" w:rsidRPr="008F72EF" w:rsidRDefault="00761D6B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Pavaduotojai ugdymui</w:t>
            </w:r>
          </w:p>
        </w:tc>
        <w:tc>
          <w:tcPr>
            <w:tcW w:w="7319" w:type="dxa"/>
          </w:tcPr>
          <w:p w:rsidR="00FC0BD2" w:rsidRPr="00020C3E" w:rsidRDefault="00FC0BD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C3E">
              <w:rPr>
                <w:rFonts w:ascii="Times New Roman" w:hAnsi="Times New Roman" w:cs="Times New Roman"/>
                <w:sz w:val="24"/>
                <w:szCs w:val="24"/>
              </w:rPr>
              <w:t>Parengtas ir pristatytas bendruomenei renginių planas. Beveik visi plane numatyti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renginiai įvyko.</w:t>
            </w:r>
          </w:p>
        </w:tc>
      </w:tr>
      <w:tr w:rsidR="00FC0BD2" w:rsidRPr="00720D21" w:rsidTr="00BC28E4">
        <w:tc>
          <w:tcPr>
            <w:tcW w:w="2835" w:type="dxa"/>
          </w:tcPr>
          <w:p w:rsidR="00FC0BD2" w:rsidRPr="00B22F5C" w:rsidRDefault="007441A8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BD2" w:rsidRPr="00B22F5C">
              <w:rPr>
                <w:rFonts w:ascii="Times New Roman" w:hAnsi="Times New Roman" w:cs="Times New Roman"/>
                <w:sz w:val="24"/>
                <w:szCs w:val="24"/>
              </w:rPr>
              <w:t>Paraiškų rengimas rajono, šalies, tarptautiniams prevencinių programų konkursams.</w:t>
            </w:r>
          </w:p>
        </w:tc>
        <w:tc>
          <w:tcPr>
            <w:tcW w:w="1751" w:type="dxa"/>
          </w:tcPr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703" w:type="dxa"/>
          </w:tcPr>
          <w:p w:rsidR="00FC0BD2" w:rsidRPr="008F72EF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 ugdymui, pagalbos specialistai</w:t>
            </w:r>
          </w:p>
        </w:tc>
        <w:tc>
          <w:tcPr>
            <w:tcW w:w="7319" w:type="dxa"/>
          </w:tcPr>
          <w:p w:rsidR="00FC0BD2" w:rsidRPr="00B22F5C" w:rsidRDefault="00FC0BD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5C">
              <w:rPr>
                <w:rFonts w:ascii="Times New Roman" w:hAnsi="Times New Roman" w:cs="Times New Roman"/>
                <w:sz w:val="24"/>
                <w:szCs w:val="24"/>
              </w:rPr>
              <w:t>Beveik visoms projektams parengtoms paraiškoms laimėtas finansavimas. Projektai sėkmingai įgyvendinti.</w:t>
            </w:r>
          </w:p>
        </w:tc>
      </w:tr>
      <w:tr w:rsidR="00FC0BD2" w:rsidRPr="00720D21" w:rsidTr="00BC28E4">
        <w:tc>
          <w:tcPr>
            <w:tcW w:w="2835" w:type="dxa"/>
          </w:tcPr>
          <w:p w:rsidR="00FC0BD2" w:rsidRPr="00B22F5C" w:rsidRDefault="007441A8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BD2" w:rsidRPr="00B22F5C">
              <w:rPr>
                <w:rFonts w:ascii="Times New Roman" w:hAnsi="Times New Roman" w:cs="Times New Roman"/>
                <w:sz w:val="24"/>
                <w:szCs w:val="24"/>
              </w:rPr>
              <w:t>Prevencinių renginių su policijos pareigūnais, vietos bendruomene, socialiniais</w:t>
            </w:r>
            <w:r w:rsidR="00FC0BD2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FC0BD2" w:rsidRPr="00B22F5C">
              <w:rPr>
                <w:rFonts w:ascii="Times New Roman" w:hAnsi="Times New Roman" w:cs="Times New Roman"/>
                <w:sz w:val="24"/>
                <w:szCs w:val="24"/>
              </w:rPr>
              <w:t>partneriais organizavimas.</w:t>
            </w:r>
          </w:p>
        </w:tc>
        <w:tc>
          <w:tcPr>
            <w:tcW w:w="1751" w:type="dxa"/>
          </w:tcPr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BD2" w:rsidRDefault="00FC0BD2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703" w:type="dxa"/>
          </w:tcPr>
          <w:p w:rsidR="00FC0BD2" w:rsidRPr="008F72EF" w:rsidRDefault="00761D6B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Pavaduotoja ugdymui, pagalbos specialistai </w:t>
            </w:r>
          </w:p>
        </w:tc>
        <w:tc>
          <w:tcPr>
            <w:tcW w:w="7319" w:type="dxa"/>
          </w:tcPr>
          <w:p w:rsidR="00FC0BD2" w:rsidRPr="00B22F5C" w:rsidRDefault="00FC0BD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5C">
              <w:rPr>
                <w:rFonts w:ascii="Times New Roman" w:hAnsi="Times New Roman" w:cs="Times New Roman"/>
                <w:sz w:val="24"/>
                <w:szCs w:val="24"/>
              </w:rPr>
              <w:t>Su partneriais per metus organizuoti ne mažiau kaip 3 prevenciniai renginiai. Į renginius įtraukti visi mokiniai</w:t>
            </w:r>
            <w:r w:rsidRPr="00B22F5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FC0BD2" w:rsidRPr="00720D21" w:rsidTr="00BC28E4">
        <w:tc>
          <w:tcPr>
            <w:tcW w:w="2835" w:type="dxa"/>
          </w:tcPr>
          <w:p w:rsidR="00FC0BD2" w:rsidRPr="00B22F5C" w:rsidRDefault="00F751F5" w:rsidP="00FC0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  <w:r w:rsidR="00FC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BD2" w:rsidRPr="00B22F5C">
              <w:rPr>
                <w:rFonts w:ascii="Times New Roman" w:hAnsi="Times New Roman" w:cs="Times New Roman"/>
                <w:sz w:val="24"/>
                <w:szCs w:val="24"/>
              </w:rPr>
              <w:t>Neformaliojo švietimo būrelių, renginių kokybės stebėsena ir vertinimas.</w:t>
            </w:r>
          </w:p>
        </w:tc>
        <w:tc>
          <w:tcPr>
            <w:tcW w:w="1751" w:type="dxa"/>
          </w:tcPr>
          <w:p w:rsidR="00FC0BD2" w:rsidRDefault="00761D6B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703" w:type="dxa"/>
          </w:tcPr>
          <w:p w:rsidR="00FC0BD2" w:rsidRPr="008F72EF" w:rsidRDefault="00761D6B" w:rsidP="00FC0B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Direktorius, pavaduotojai ugdymui</w:t>
            </w:r>
          </w:p>
        </w:tc>
        <w:tc>
          <w:tcPr>
            <w:tcW w:w="7319" w:type="dxa"/>
          </w:tcPr>
          <w:p w:rsidR="00FC0BD2" w:rsidRPr="00B22F5C" w:rsidRDefault="00FC0BD2" w:rsidP="00FC0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2F5C">
              <w:rPr>
                <w:rFonts w:ascii="Times New Roman" w:hAnsi="Times New Roman" w:cs="Times New Roman"/>
                <w:sz w:val="24"/>
                <w:szCs w:val="24"/>
              </w:rPr>
              <w:t>tebėsenos rezultatai išanalizuoti, aptarti Mokytojų taryboje, pateiktos rekomendacijos kokybės gerinimui.</w:t>
            </w:r>
          </w:p>
        </w:tc>
      </w:tr>
    </w:tbl>
    <w:p w:rsidR="00020C3E" w:rsidRDefault="00020C3E" w:rsidP="006076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467"/>
        <w:gridCol w:w="1703"/>
        <w:gridCol w:w="7319"/>
      </w:tblGrid>
      <w:tr w:rsidR="00B22F5C" w:rsidRPr="00020C3E" w:rsidTr="000E130F">
        <w:tc>
          <w:tcPr>
            <w:tcW w:w="13608" w:type="dxa"/>
            <w:gridSpan w:val="4"/>
          </w:tcPr>
          <w:p w:rsidR="00B22F5C" w:rsidRPr="00B22F5C" w:rsidRDefault="00B22F5C" w:rsidP="00150CF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2F5C">
              <w:rPr>
                <w:rFonts w:ascii="Times New Roman" w:hAnsi="Times New Roman" w:cs="Times New Roman"/>
                <w:b/>
                <w:sz w:val="24"/>
                <w:szCs w:val="24"/>
              </w:rPr>
              <w:t>2.2. Uždavinys</w:t>
            </w:r>
            <w:r w:rsidR="00761D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2F5C">
              <w:rPr>
                <w:rFonts w:ascii="Times New Roman" w:hAnsi="Times New Roman" w:cs="Times New Roman"/>
                <w:sz w:val="24"/>
                <w:szCs w:val="24"/>
              </w:rPr>
              <w:t>stiprinti bendradarbiavimą su mokinių tėvais ir socialiniais partneriais</w:t>
            </w:r>
            <w:r w:rsidR="00282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F5C" w:rsidRPr="00B22F5C" w:rsidTr="000E130F">
        <w:tc>
          <w:tcPr>
            <w:tcW w:w="3119" w:type="dxa"/>
          </w:tcPr>
          <w:p w:rsidR="00B22F5C" w:rsidRPr="00B22F5C" w:rsidRDefault="00FA0EDB" w:rsidP="0015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  <w:r w:rsidR="00B22F5C">
              <w:rPr>
                <w:rFonts w:ascii="Times New Roman" w:hAnsi="Times New Roman" w:cs="Times New Roman"/>
                <w:sz w:val="24"/>
                <w:szCs w:val="24"/>
              </w:rPr>
              <w:t>Paskaitos, mokymai tėvams (STEP t</w:t>
            </w:r>
            <w:r w:rsidR="009C2F0C">
              <w:rPr>
                <w:rFonts w:ascii="Times New Roman" w:hAnsi="Times New Roman" w:cs="Times New Roman"/>
                <w:sz w:val="24"/>
                <w:szCs w:val="24"/>
              </w:rPr>
              <w:t>ėvystės įgūdžių programa, pozityvi</w:t>
            </w:r>
            <w:r w:rsidR="00B22F5C">
              <w:rPr>
                <w:rFonts w:ascii="Times New Roman" w:hAnsi="Times New Roman" w:cs="Times New Roman"/>
                <w:sz w:val="24"/>
                <w:szCs w:val="24"/>
              </w:rPr>
              <w:t xml:space="preserve"> komunikacija)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1B2398" w:rsidRDefault="001B2398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398" w:rsidRDefault="00AE72C3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Rugsėjis-gruodis</w:t>
            </w:r>
          </w:p>
        </w:tc>
        <w:tc>
          <w:tcPr>
            <w:tcW w:w="1703" w:type="dxa"/>
          </w:tcPr>
          <w:p w:rsidR="00B22F5C" w:rsidRPr="008F72EF" w:rsidRDefault="001B2398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 ugdymui</w:t>
            </w:r>
          </w:p>
        </w:tc>
        <w:tc>
          <w:tcPr>
            <w:tcW w:w="7319" w:type="dxa"/>
          </w:tcPr>
          <w:p w:rsidR="00B22F5C" w:rsidRPr="00B22F5C" w:rsidRDefault="00B22F5C" w:rsidP="00150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5C">
              <w:rPr>
                <w:rFonts w:ascii="Times New Roman" w:hAnsi="Times New Roman" w:cs="Times New Roman"/>
                <w:sz w:val="24"/>
                <w:szCs w:val="24"/>
              </w:rPr>
              <w:t>Dalyvauja 70 proc. tėvų. 5 proc. padidėja mokinių tėvų įsitraukimas į mokiniams mokykloje kylančių problemų sprendimą, mokyklos veiklas ir tobulinimo procesus</w:t>
            </w:r>
            <w:r w:rsidR="00744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F5C" w:rsidRPr="00B22F5C" w:rsidTr="000E130F">
        <w:tc>
          <w:tcPr>
            <w:tcW w:w="3119" w:type="dxa"/>
          </w:tcPr>
          <w:p w:rsidR="00B22F5C" w:rsidRPr="00B22F5C" w:rsidRDefault="00FA0EDB" w:rsidP="0075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  <w:r w:rsidR="00B22F5C" w:rsidRPr="00B22F5C">
              <w:rPr>
                <w:rFonts w:ascii="Times New Roman" w:hAnsi="Times New Roman" w:cs="Times New Roman"/>
                <w:sz w:val="24"/>
                <w:szCs w:val="24"/>
              </w:rPr>
              <w:t>Atvirų durų diena</w:t>
            </w:r>
            <w:r w:rsidR="009C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F5C" w:rsidRPr="00B22F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672D">
              <w:rPr>
                <w:rFonts w:ascii="Times New Roman" w:hAnsi="Times New Roman" w:cs="Times New Roman"/>
                <w:sz w:val="24"/>
                <w:szCs w:val="24"/>
              </w:rPr>
              <w:t xml:space="preserve">mokyklos, ugdymo proceso ir joje organizuojamų </w:t>
            </w:r>
            <w:r w:rsidR="00B22F5C" w:rsidRPr="00B22F5C">
              <w:rPr>
                <w:rFonts w:ascii="Times New Roman" w:hAnsi="Times New Roman" w:cs="Times New Roman"/>
                <w:sz w:val="24"/>
                <w:szCs w:val="24"/>
              </w:rPr>
              <w:t>veiklų pristatymas).</w:t>
            </w:r>
          </w:p>
        </w:tc>
        <w:tc>
          <w:tcPr>
            <w:tcW w:w="1467" w:type="dxa"/>
          </w:tcPr>
          <w:p w:rsidR="001B2398" w:rsidRDefault="001B2398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2F5C" w:rsidRDefault="001B2398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Balandis </w:t>
            </w:r>
          </w:p>
        </w:tc>
        <w:tc>
          <w:tcPr>
            <w:tcW w:w="1703" w:type="dxa"/>
          </w:tcPr>
          <w:p w:rsidR="00B22F5C" w:rsidRPr="008F72EF" w:rsidRDefault="001B2398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Direktorius, pavaduotoja ugdymui</w:t>
            </w:r>
          </w:p>
        </w:tc>
        <w:tc>
          <w:tcPr>
            <w:tcW w:w="7319" w:type="dxa"/>
          </w:tcPr>
          <w:p w:rsidR="00B22F5C" w:rsidRPr="0075672D" w:rsidRDefault="008E74C9" w:rsidP="00150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Renginyje dalyvauja būsimų 1 klasių mokinių tėvai, pateikę prašymus į šią </w:t>
            </w:r>
            <w:r w:rsidR="002F1DC6">
              <w:rPr>
                <w:rFonts w:ascii="Times New Roman" w:hAnsi="Times New Roman" w:cs="Times New Roman"/>
                <w:sz w:val="24"/>
                <w:szCs w:val="24"/>
              </w:rPr>
              <w:t>mokyklą, k</w:t>
            </w:r>
            <w:r w:rsidR="0075672D">
              <w:rPr>
                <w:rFonts w:ascii="Times New Roman" w:hAnsi="Times New Roman" w:cs="Times New Roman"/>
                <w:sz w:val="24"/>
                <w:szCs w:val="24"/>
              </w:rPr>
              <w:t>iti suinteresuoti asmenys.</w:t>
            </w:r>
            <w:r w:rsidR="0075672D" w:rsidRPr="0075672D">
              <w:rPr>
                <w:rFonts w:ascii="Times New Roman" w:hAnsi="Times New Roman" w:cs="Times New Roman"/>
                <w:sz w:val="24"/>
                <w:szCs w:val="24"/>
              </w:rPr>
              <w:t xml:space="preserve"> Tėvams pristatyta mokyklos veikla.</w:t>
            </w:r>
          </w:p>
        </w:tc>
      </w:tr>
      <w:tr w:rsidR="0075672D" w:rsidRPr="00B22F5C" w:rsidTr="000E130F">
        <w:tc>
          <w:tcPr>
            <w:tcW w:w="3119" w:type="dxa"/>
          </w:tcPr>
          <w:p w:rsidR="0075672D" w:rsidRPr="00B22F5C" w:rsidRDefault="00FA0EDB" w:rsidP="0075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  <w:r w:rsidR="0075672D" w:rsidRPr="0075672D">
              <w:rPr>
                <w:rFonts w:ascii="Times New Roman" w:hAnsi="Times New Roman" w:cs="Times New Roman"/>
                <w:sz w:val="24"/>
                <w:szCs w:val="24"/>
              </w:rPr>
              <w:t>Tėvų įtraukimas į renginių, ugdymo karjerai veiklų, švenčių organizavimą, dalyvavimą ugdomojoje veikloje, vykimą į ekskursijas</w:t>
            </w:r>
            <w:r w:rsidR="0075672D">
              <w:rPr>
                <w:rFonts w:ascii="Arial" w:hAnsi="Arial" w:cs="Arial"/>
                <w:sz w:val="30"/>
                <w:szCs w:val="30"/>
              </w:rPr>
              <w:t>.</w:t>
            </w:r>
          </w:p>
        </w:tc>
        <w:tc>
          <w:tcPr>
            <w:tcW w:w="1467" w:type="dxa"/>
          </w:tcPr>
          <w:p w:rsidR="0075672D" w:rsidRDefault="00FB798C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703" w:type="dxa"/>
          </w:tcPr>
          <w:p w:rsidR="0075672D" w:rsidRPr="008F72EF" w:rsidRDefault="008E74C9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Pavaduotojai ugdymui</w:t>
            </w:r>
          </w:p>
        </w:tc>
        <w:tc>
          <w:tcPr>
            <w:tcW w:w="7319" w:type="dxa"/>
          </w:tcPr>
          <w:p w:rsidR="0075672D" w:rsidRPr="0075672D" w:rsidRDefault="008E74C9" w:rsidP="00150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C9">
              <w:rPr>
                <w:rFonts w:ascii="Times New Roman" w:hAnsi="Times New Roman" w:cs="Times New Roman"/>
                <w:sz w:val="24"/>
                <w:szCs w:val="24"/>
              </w:rPr>
              <w:t xml:space="preserve">Per metus tėvai organizuoja ir dalyvauja ne mažiau kaip 3 renginiuose. </w:t>
            </w:r>
            <w:r w:rsidR="002F1DC6">
              <w:rPr>
                <w:rFonts w:ascii="Times New Roman" w:hAnsi="Times New Roman" w:cs="Times New Roman"/>
                <w:sz w:val="24"/>
                <w:szCs w:val="24"/>
              </w:rPr>
              <w:t>Suorganizuotas</w:t>
            </w:r>
            <w:r w:rsidRPr="008E74C9">
              <w:rPr>
                <w:rFonts w:ascii="Times New Roman" w:hAnsi="Times New Roman" w:cs="Times New Roman"/>
                <w:sz w:val="24"/>
                <w:szCs w:val="24"/>
              </w:rPr>
              <w:t xml:space="preserve"> bendruomenės renginys ,,Talentų mugė“ (mokinių, tėvų, mokytojų) pasirodymai</w:t>
            </w:r>
            <w:r w:rsidRPr="0041136E">
              <w:t>.</w:t>
            </w:r>
          </w:p>
        </w:tc>
      </w:tr>
      <w:tr w:rsidR="0075672D" w:rsidRPr="00B22F5C" w:rsidTr="000E130F">
        <w:tc>
          <w:tcPr>
            <w:tcW w:w="3119" w:type="dxa"/>
          </w:tcPr>
          <w:p w:rsidR="0075672D" w:rsidRPr="0075672D" w:rsidRDefault="00FA0EDB" w:rsidP="0075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  <w:r w:rsidR="0075672D" w:rsidRPr="0075672D">
              <w:rPr>
                <w:rFonts w:ascii="Times New Roman" w:hAnsi="Times New Roman" w:cs="Times New Roman"/>
                <w:sz w:val="24"/>
                <w:szCs w:val="24"/>
              </w:rPr>
              <w:t>Internetinės svetainės sukūrimas ir įdiegimas</w:t>
            </w:r>
            <w:r w:rsidR="001B2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2398" w:rsidRPr="0075672D">
              <w:rPr>
                <w:rFonts w:ascii="Times New Roman" w:hAnsi="Times New Roman" w:cs="Times New Roman"/>
                <w:sz w:val="24"/>
                <w:szCs w:val="24"/>
              </w:rPr>
              <w:t xml:space="preserve"> Informacijos apie mokyklos veiklą sklaida</w:t>
            </w:r>
            <w:r w:rsidR="001B2398">
              <w:rPr>
                <w:rFonts w:ascii="Times New Roman" w:hAnsi="Times New Roman" w:cs="Times New Roman"/>
                <w:sz w:val="24"/>
                <w:szCs w:val="24"/>
              </w:rPr>
              <w:t xml:space="preserve"> svetainėje, FB paskyroje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</w:tcPr>
          <w:p w:rsidR="0075672D" w:rsidRDefault="00FB798C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703" w:type="dxa"/>
          </w:tcPr>
          <w:p w:rsidR="0075672D" w:rsidRPr="008F72EF" w:rsidRDefault="00761D6B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Pavaduotojai ugdymui</w:t>
            </w:r>
          </w:p>
        </w:tc>
        <w:tc>
          <w:tcPr>
            <w:tcW w:w="7319" w:type="dxa"/>
          </w:tcPr>
          <w:p w:rsidR="0075672D" w:rsidRPr="0075672D" w:rsidRDefault="00FB798C" w:rsidP="00150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Sukurta mokyklos internetinė svetainė. Nuolat talpinama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 xml:space="preserve"> ir atnaujinama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informacija apie mokyklos veiklą.</w:t>
            </w:r>
          </w:p>
        </w:tc>
      </w:tr>
      <w:tr w:rsidR="00663451" w:rsidRPr="00B22F5C" w:rsidTr="000E130F">
        <w:tc>
          <w:tcPr>
            <w:tcW w:w="13608" w:type="dxa"/>
            <w:gridSpan w:val="4"/>
          </w:tcPr>
          <w:p w:rsidR="00663451" w:rsidRPr="00B22F5C" w:rsidRDefault="00663451" w:rsidP="006634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B22F5C">
              <w:rPr>
                <w:rFonts w:ascii="Times New Roman" w:hAnsi="Times New Roman" w:cs="Times New Roman"/>
                <w:b/>
                <w:sz w:val="24"/>
                <w:szCs w:val="24"/>
              </w:rPr>
              <w:t>. Uždavinys</w:t>
            </w:r>
            <w:r w:rsidRPr="00B22F5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F1E4B">
              <w:t xml:space="preserve"> </w:t>
            </w:r>
            <w:r w:rsidRPr="00663451">
              <w:rPr>
                <w:rFonts w:ascii="Times New Roman" w:hAnsi="Times New Roman" w:cs="Times New Roman"/>
                <w:sz w:val="24"/>
                <w:szCs w:val="24"/>
              </w:rPr>
              <w:t>orientuojantis į mokinių poreikius, kurti ir modernizuoti saugias ugdymo(</w:t>
            </w:r>
            <w:proofErr w:type="spellStart"/>
            <w:r w:rsidRPr="006634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3451">
              <w:rPr>
                <w:rFonts w:ascii="Times New Roman" w:hAnsi="Times New Roman" w:cs="Times New Roman"/>
                <w:sz w:val="24"/>
                <w:szCs w:val="24"/>
              </w:rPr>
              <w:t>) aplinkas</w:t>
            </w:r>
            <w:r w:rsidR="00282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451" w:rsidRPr="0075672D" w:rsidTr="000E130F">
        <w:tc>
          <w:tcPr>
            <w:tcW w:w="3119" w:type="dxa"/>
          </w:tcPr>
          <w:p w:rsidR="00663451" w:rsidRPr="00353D64" w:rsidRDefault="00FA0EDB" w:rsidP="00353D6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  <w:r w:rsidR="0066345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63451" w:rsidRPr="00663451">
              <w:rPr>
                <w:rFonts w:ascii="Times New Roman" w:hAnsi="Times New Roman" w:cs="Times New Roman"/>
                <w:sz w:val="24"/>
                <w:szCs w:val="24"/>
              </w:rPr>
              <w:t xml:space="preserve">auko žaidimų aikštelėje įrengti </w:t>
            </w:r>
            <w:r w:rsidR="007441A8">
              <w:rPr>
                <w:rFonts w:ascii="Times New Roman" w:hAnsi="Times New Roman" w:cs="Times New Roman"/>
                <w:sz w:val="24"/>
                <w:szCs w:val="24"/>
              </w:rPr>
              <w:t>patirtines</w:t>
            </w:r>
            <w:r w:rsidR="00663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1A8">
              <w:rPr>
                <w:rFonts w:ascii="Times New Roman" w:hAnsi="Times New Roman" w:cs="Times New Roman"/>
                <w:sz w:val="24"/>
                <w:szCs w:val="24"/>
              </w:rPr>
              <w:t>erdves mokinių</w:t>
            </w:r>
            <w:r w:rsidR="00663451" w:rsidRPr="00663451">
              <w:rPr>
                <w:rFonts w:ascii="Times New Roman" w:hAnsi="Times New Roman" w:cs="Times New Roman"/>
                <w:sz w:val="24"/>
                <w:szCs w:val="24"/>
              </w:rPr>
              <w:t xml:space="preserve"> tyrinėjimams </w:t>
            </w:r>
            <w:r w:rsidR="00663451" w:rsidRPr="00663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 kūrybinei veiklai</w:t>
            </w:r>
            <w:r w:rsidR="0066345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663451" w:rsidRPr="00663451">
              <w:rPr>
                <w:rFonts w:ascii="Times New Roman" w:hAnsi="Times New Roman" w:cs="Times New Roman"/>
                <w:sz w:val="24"/>
                <w:szCs w:val="24"/>
              </w:rPr>
              <w:t>(STEAM</w:t>
            </w:r>
            <w:r w:rsidR="0066345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663451" w:rsidRPr="00663451">
              <w:rPr>
                <w:rFonts w:ascii="Times New Roman" w:hAnsi="Times New Roman" w:cs="Times New Roman"/>
                <w:sz w:val="24"/>
                <w:szCs w:val="24"/>
              </w:rPr>
              <w:t>metodų taikymas)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345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1467" w:type="dxa"/>
          </w:tcPr>
          <w:p w:rsidR="00663451" w:rsidRDefault="001B2398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 metus</w:t>
            </w:r>
          </w:p>
        </w:tc>
        <w:tc>
          <w:tcPr>
            <w:tcW w:w="1703" w:type="dxa"/>
          </w:tcPr>
          <w:p w:rsidR="00663451" w:rsidRPr="008F72EF" w:rsidRDefault="001B2398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 ūkio reikalams</w:t>
            </w:r>
          </w:p>
        </w:tc>
        <w:tc>
          <w:tcPr>
            <w:tcW w:w="7319" w:type="dxa"/>
          </w:tcPr>
          <w:p w:rsidR="00663451" w:rsidRPr="00663451" w:rsidRDefault="00663451" w:rsidP="0066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51">
              <w:rPr>
                <w:rFonts w:ascii="Times New Roman" w:hAnsi="Times New Roman" w:cs="Times New Roman"/>
                <w:sz w:val="24"/>
                <w:szCs w:val="24"/>
              </w:rPr>
              <w:t>Žaidimų aikštelėje įrengta vieta tyrinėjimams ir kūrybinei veiklai skirta erdvė</w:t>
            </w:r>
            <w:r w:rsidR="000E1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1A8" w:rsidRPr="007441A8" w:rsidRDefault="007441A8" w:rsidP="007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Ugdymo procese mokytojai taiko STEAM metodus, atranda naujų būd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ir priemonių vaikų kūrybiškumui, saviraiškai</w:t>
            </w:r>
            <w:r w:rsidRPr="007441A8">
              <w:rPr>
                <w:rFonts w:ascii="Times New Roman" w:hAnsi="Times New Roman" w:cs="Times New Roman"/>
                <w:sz w:val="24"/>
                <w:szCs w:val="24"/>
              </w:rPr>
              <w:t>, patirtiniams gebėjimams ugdytis</w:t>
            </w:r>
            <w:r w:rsidR="00282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451" w:rsidRPr="0075672D" w:rsidRDefault="00663451" w:rsidP="00150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451" w:rsidRPr="00B15CFC" w:rsidTr="000E130F">
        <w:tc>
          <w:tcPr>
            <w:tcW w:w="3119" w:type="dxa"/>
          </w:tcPr>
          <w:p w:rsidR="00663451" w:rsidRPr="00663451" w:rsidRDefault="00FA0EDB" w:rsidP="0015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</w:t>
            </w:r>
            <w:r w:rsidR="00663451" w:rsidRPr="00663451">
              <w:rPr>
                <w:rFonts w:ascii="Times New Roman" w:hAnsi="Times New Roman" w:cs="Times New Roman"/>
                <w:sz w:val="24"/>
                <w:szCs w:val="24"/>
              </w:rPr>
              <w:t>Lauko grupės, pritaikytos ikimokyklinio amžiaus vaikams, kūrimas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</w:tcPr>
          <w:p w:rsidR="00663451" w:rsidRPr="000E130F" w:rsidRDefault="000E130F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0F">
              <w:rPr>
                <w:rFonts w:ascii="Times New Roman" w:eastAsia="Calibri" w:hAnsi="Times New Roman" w:cs="Times New Roman"/>
                <w:sz w:val="24"/>
                <w:szCs w:val="24"/>
              </w:rPr>
              <w:t>Balandis -r</w:t>
            </w:r>
            <w:r w:rsidR="00663451" w:rsidRPr="000E130F">
              <w:rPr>
                <w:rFonts w:ascii="Times New Roman" w:eastAsia="Calibri" w:hAnsi="Times New Roman" w:cs="Times New Roman"/>
                <w:sz w:val="24"/>
                <w:szCs w:val="24"/>
              </w:rPr>
              <w:t>ugsėjis</w:t>
            </w:r>
          </w:p>
        </w:tc>
        <w:tc>
          <w:tcPr>
            <w:tcW w:w="1703" w:type="dxa"/>
          </w:tcPr>
          <w:p w:rsidR="00663451" w:rsidRPr="000E130F" w:rsidRDefault="002F1DC6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</w:t>
            </w:r>
            <w:r w:rsidR="00663451" w:rsidRPr="000E1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ugdymui</w:t>
            </w:r>
          </w:p>
        </w:tc>
        <w:tc>
          <w:tcPr>
            <w:tcW w:w="7319" w:type="dxa"/>
          </w:tcPr>
          <w:p w:rsidR="00663451" w:rsidRPr="000E130F" w:rsidRDefault="00663451" w:rsidP="0015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30F">
              <w:rPr>
                <w:rFonts w:ascii="Times New Roman" w:hAnsi="Times New Roman" w:cs="Times New Roman"/>
                <w:sz w:val="24"/>
                <w:szCs w:val="24"/>
              </w:rPr>
              <w:t>Ugdomojo proceso metu ugdomosios veiklos dažniau organizuojamos lauko erdvėse. Veiklos vyksta už darželio teritorijos. Lauko grupės vaikai vedami į lauką įvairiomis oro sąlygomis.</w:t>
            </w:r>
          </w:p>
        </w:tc>
      </w:tr>
      <w:tr w:rsidR="000E130F" w:rsidRPr="00B15CFC" w:rsidTr="000E130F">
        <w:tc>
          <w:tcPr>
            <w:tcW w:w="3119" w:type="dxa"/>
          </w:tcPr>
          <w:p w:rsidR="000E130F" w:rsidRPr="003B54AF" w:rsidRDefault="00FA0EDB" w:rsidP="0015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4AF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  <w:r w:rsidR="000E130F" w:rsidRPr="003B54AF">
              <w:rPr>
                <w:rFonts w:ascii="Times New Roman" w:hAnsi="Times New Roman" w:cs="Times New Roman"/>
                <w:sz w:val="24"/>
                <w:szCs w:val="24"/>
              </w:rPr>
              <w:t>Sporto aikštyno įrengimas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30F" w:rsidRPr="003B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0E130F" w:rsidRPr="003B54AF" w:rsidRDefault="001B2398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4AF">
              <w:rPr>
                <w:rFonts w:ascii="Times New Roman" w:eastAsia="Calibri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703" w:type="dxa"/>
          </w:tcPr>
          <w:p w:rsidR="000E130F" w:rsidRPr="003B54AF" w:rsidRDefault="002F1DC6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</w:t>
            </w:r>
            <w:r w:rsidR="003B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ūkio reikalams</w:t>
            </w:r>
          </w:p>
        </w:tc>
        <w:tc>
          <w:tcPr>
            <w:tcW w:w="7319" w:type="dxa"/>
          </w:tcPr>
          <w:p w:rsidR="000E130F" w:rsidRPr="003B54AF" w:rsidRDefault="00761D6B" w:rsidP="0015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r w:rsidR="007441A8">
              <w:rPr>
                <w:rFonts w:ascii="Times New Roman" w:hAnsi="Times New Roman" w:cs="Times New Roman"/>
                <w:sz w:val="24"/>
                <w:szCs w:val="24"/>
              </w:rPr>
              <w:t xml:space="preserve"> galimybės įrengtas sporto aikštynas skirtas pradinių klasių mokiniams. 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>Kūno kultūros pamokos pagal poreikį vyksta sporto aikštyne.</w:t>
            </w:r>
          </w:p>
        </w:tc>
      </w:tr>
      <w:tr w:rsidR="000E130F" w:rsidRPr="00B15CFC" w:rsidTr="000E130F">
        <w:tc>
          <w:tcPr>
            <w:tcW w:w="3119" w:type="dxa"/>
          </w:tcPr>
          <w:p w:rsidR="000E130F" w:rsidRPr="000E130F" w:rsidRDefault="00FA0EDB" w:rsidP="0015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  <w:r w:rsidR="000E130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130F" w:rsidRPr="000E130F">
              <w:rPr>
                <w:rFonts w:ascii="Times New Roman" w:hAnsi="Times New Roman" w:cs="Times New Roman"/>
                <w:sz w:val="24"/>
                <w:szCs w:val="24"/>
              </w:rPr>
              <w:t>augios</w:t>
            </w:r>
            <w:r w:rsidR="000E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30F" w:rsidRPr="000E130F">
              <w:rPr>
                <w:rFonts w:ascii="Times New Roman" w:hAnsi="Times New Roman" w:cs="Times New Roman"/>
                <w:sz w:val="24"/>
                <w:szCs w:val="24"/>
              </w:rPr>
              <w:t>dviračių laikymo vietos prie mokyklos įrengimas</w:t>
            </w:r>
            <w:r w:rsidR="00E61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</w:tcPr>
          <w:p w:rsidR="000E130F" w:rsidRDefault="000E130F" w:rsidP="00150CF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E130F" w:rsidRPr="000E130F" w:rsidRDefault="000E130F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0E130F">
              <w:rPr>
                <w:rFonts w:ascii="Times New Roman" w:eastAsia="Calibri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3" w:type="dxa"/>
          </w:tcPr>
          <w:p w:rsidR="000E130F" w:rsidRPr="000E130F" w:rsidRDefault="002F1DC6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</w:t>
            </w:r>
            <w:r w:rsidR="000E130F" w:rsidRPr="000E1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ūkio reikalams</w:t>
            </w:r>
          </w:p>
        </w:tc>
        <w:tc>
          <w:tcPr>
            <w:tcW w:w="7319" w:type="dxa"/>
          </w:tcPr>
          <w:p w:rsidR="000E130F" w:rsidRPr="00663451" w:rsidRDefault="00761D6B" w:rsidP="00150CF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 mokyklos įrengtos s</w:t>
            </w:r>
            <w:r w:rsidRPr="000E130F">
              <w:rPr>
                <w:rFonts w:ascii="Times New Roman" w:hAnsi="Times New Roman" w:cs="Times New Roman"/>
                <w:sz w:val="24"/>
                <w:szCs w:val="24"/>
              </w:rPr>
              <w:t>augios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0F">
              <w:rPr>
                <w:rFonts w:ascii="Times New Roman" w:hAnsi="Times New Roman" w:cs="Times New Roman"/>
                <w:sz w:val="24"/>
                <w:szCs w:val="24"/>
              </w:rPr>
              <w:t>dviračių laikym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vietos. Mokiniai gali dviračius palikti saugiai.</w:t>
            </w:r>
          </w:p>
        </w:tc>
      </w:tr>
      <w:tr w:rsidR="004A0920" w:rsidRPr="00B15CFC" w:rsidTr="000E130F">
        <w:tc>
          <w:tcPr>
            <w:tcW w:w="3119" w:type="dxa"/>
          </w:tcPr>
          <w:p w:rsidR="004A0920" w:rsidRDefault="004A0920" w:rsidP="0015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2.3.5. Bibliotekos valdymo programos įdiegimas</w:t>
            </w:r>
          </w:p>
        </w:tc>
        <w:tc>
          <w:tcPr>
            <w:tcW w:w="1467" w:type="dxa"/>
          </w:tcPr>
          <w:p w:rsidR="004A0920" w:rsidRDefault="004A0920" w:rsidP="00150CF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Vasaris - rugsėjis</w:t>
            </w:r>
          </w:p>
        </w:tc>
        <w:tc>
          <w:tcPr>
            <w:tcW w:w="1703" w:type="dxa"/>
          </w:tcPr>
          <w:p w:rsidR="004A0920" w:rsidRDefault="004A0920" w:rsidP="00150CF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Pavaduotoja ugdymui</w:t>
            </w:r>
          </w:p>
        </w:tc>
        <w:tc>
          <w:tcPr>
            <w:tcW w:w="7319" w:type="dxa"/>
          </w:tcPr>
          <w:p w:rsidR="004A0920" w:rsidRPr="00893739" w:rsidRDefault="00893739" w:rsidP="0015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9">
              <w:rPr>
                <w:rFonts w:ascii="Times New Roman" w:hAnsi="Times New Roman" w:cs="Times New Roman"/>
                <w:sz w:val="24"/>
                <w:szCs w:val="24"/>
              </w:rPr>
              <w:t xml:space="preserve">Bibliotekoje įdiegta skaitmenizuota apskaitos sistema. Bibliotekoje įdiegta programinė įranga padeda pakeisti tradicinius bibliotekos darbo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metodus</w:t>
            </w:r>
            <w:r w:rsidRPr="00893739">
              <w:rPr>
                <w:rFonts w:ascii="Times New Roman" w:hAnsi="Times New Roman" w:cs="Times New Roman"/>
                <w:sz w:val="24"/>
                <w:szCs w:val="24"/>
              </w:rPr>
              <w:t xml:space="preserve"> ir leidžia visiškai automatizuoti bibliotekos darbą: kataloguoti, komplektuoti fondus, aptarnauti skaitytojus, apskaityti ir valdyti visus bibliotekinio darbo procesus.</w:t>
            </w:r>
          </w:p>
        </w:tc>
      </w:tr>
    </w:tbl>
    <w:p w:rsidR="002C5D57" w:rsidRDefault="002C5D57" w:rsidP="0060764E">
      <w:pPr>
        <w:rPr>
          <w:rFonts w:ascii="Times New Roman" w:hAnsi="Times New Roman" w:cs="Times New Roman"/>
          <w:sz w:val="24"/>
          <w:szCs w:val="24"/>
        </w:rPr>
      </w:pPr>
    </w:p>
    <w:p w:rsidR="000E130F" w:rsidRPr="00E828EC" w:rsidRDefault="00E828EC" w:rsidP="002F1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8EC">
        <w:rPr>
          <w:rFonts w:ascii="Times New Roman" w:hAnsi="Times New Roman" w:cs="Times New Roman"/>
          <w:b/>
          <w:sz w:val="24"/>
          <w:szCs w:val="24"/>
        </w:rPr>
        <w:t>VI.</w:t>
      </w:r>
      <w:r w:rsidR="000E130F" w:rsidRPr="00E828EC">
        <w:rPr>
          <w:rFonts w:ascii="Times New Roman" w:hAnsi="Times New Roman" w:cs="Times New Roman"/>
          <w:b/>
          <w:sz w:val="24"/>
          <w:szCs w:val="24"/>
        </w:rPr>
        <w:t xml:space="preserve"> BAIGIAMOSIOS NUOSTATOS</w:t>
      </w:r>
    </w:p>
    <w:p w:rsidR="000E130F" w:rsidRDefault="00F32571" w:rsidP="00607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Kauno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 </w:t>
      </w:r>
      <w:r w:rsidR="000E130F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0E130F">
        <w:rPr>
          <w:rFonts w:ascii="Times New Roman" w:hAnsi="Times New Roman" w:cs="Times New Roman"/>
          <w:sz w:val="24"/>
          <w:szCs w:val="24"/>
        </w:rPr>
        <w:t>Akademijos</w:t>
      </w:r>
      <w:proofErr w:type="spellEnd"/>
      <w:r w:rsid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30F">
        <w:rPr>
          <w:rFonts w:ascii="Times New Roman" w:hAnsi="Times New Roman" w:cs="Times New Roman"/>
          <w:sz w:val="24"/>
          <w:szCs w:val="24"/>
        </w:rPr>
        <w:t>mokykla-darželis</w:t>
      </w:r>
      <w:proofErr w:type="spellEnd"/>
      <w:r w:rsidR="000E130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E130F">
        <w:rPr>
          <w:rFonts w:ascii="Times New Roman" w:hAnsi="Times New Roman" w:cs="Times New Roman"/>
          <w:sz w:val="24"/>
          <w:szCs w:val="24"/>
        </w:rPr>
        <w:t>Gilė</w:t>
      </w:r>
      <w:proofErr w:type="spellEnd"/>
      <w:r w:rsidR="000E130F">
        <w:rPr>
          <w:rFonts w:ascii="Times New Roman" w:hAnsi="Times New Roman" w:cs="Times New Roman"/>
          <w:sz w:val="24"/>
          <w:szCs w:val="24"/>
        </w:rPr>
        <w:t>”</w:t>
      </w:r>
      <w:r w:rsidR="000E130F" w:rsidRPr="000E130F">
        <w:rPr>
          <w:rFonts w:ascii="Times New Roman" w:hAnsi="Times New Roman" w:cs="Times New Roman"/>
          <w:sz w:val="24"/>
          <w:szCs w:val="24"/>
        </w:rPr>
        <w:t>.</w:t>
      </w:r>
      <w:r w:rsidR="000E1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30F" w:rsidRDefault="00E828EC" w:rsidP="00607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ištekliai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žmogiški</w:t>
      </w:r>
      <w:r>
        <w:rPr>
          <w:rFonts w:ascii="Times New Roman" w:hAnsi="Times New Roman" w:cs="Times New Roman"/>
          <w:sz w:val="24"/>
          <w:szCs w:val="24"/>
        </w:rPr>
        <w:t>eji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ištekliai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lėšos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biudžeto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lėšos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paramos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nuomos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įnašų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30F" w:rsidRPr="000E130F">
        <w:rPr>
          <w:rFonts w:ascii="Times New Roman" w:hAnsi="Times New Roman" w:cs="Times New Roman"/>
          <w:sz w:val="24"/>
          <w:szCs w:val="24"/>
        </w:rPr>
        <w:t>lėšos</w:t>
      </w:r>
      <w:proofErr w:type="spellEnd"/>
      <w:r w:rsidR="000E130F" w:rsidRPr="000E130F">
        <w:rPr>
          <w:rFonts w:ascii="Times New Roman" w:hAnsi="Times New Roman" w:cs="Times New Roman"/>
          <w:sz w:val="24"/>
          <w:szCs w:val="24"/>
        </w:rPr>
        <w:t>.</w:t>
      </w:r>
    </w:p>
    <w:p w:rsidR="000E130F" w:rsidRDefault="000E130F" w:rsidP="0060764E">
      <w:pPr>
        <w:rPr>
          <w:rFonts w:ascii="Times New Roman" w:hAnsi="Times New Roman" w:cs="Times New Roman"/>
          <w:sz w:val="24"/>
          <w:szCs w:val="24"/>
        </w:rPr>
      </w:pPr>
      <w:r w:rsidRPr="000E130F">
        <w:rPr>
          <w:rFonts w:ascii="Times New Roman" w:hAnsi="Times New Roman" w:cs="Times New Roman"/>
          <w:sz w:val="24"/>
          <w:szCs w:val="24"/>
        </w:rPr>
        <w:t xml:space="preserve">Plano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konkretinamos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metodinių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gerovės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komisijos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specialistų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mėnesio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kituose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planuose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>.</w:t>
      </w:r>
    </w:p>
    <w:p w:rsidR="000E130F" w:rsidRDefault="000E130F" w:rsidP="006076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Metinio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plano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tikslų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įsivertinimas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vyks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direkciniuose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pasitarimuose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posėdžiuose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vykdant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įsivertinimą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>.</w:t>
      </w:r>
    </w:p>
    <w:p w:rsidR="000E130F" w:rsidRDefault="000E130F" w:rsidP="006076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Pridedami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priedai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>:</w:t>
      </w:r>
    </w:p>
    <w:p w:rsidR="000E130F" w:rsidRDefault="000E130F" w:rsidP="0060764E">
      <w:pPr>
        <w:rPr>
          <w:rFonts w:ascii="Times New Roman" w:hAnsi="Times New Roman" w:cs="Times New Roman"/>
          <w:sz w:val="24"/>
          <w:szCs w:val="24"/>
        </w:rPr>
      </w:pPr>
      <w:r w:rsidRPr="000E13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Posėdž</w:t>
      </w:r>
      <w:r w:rsidR="00F32571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F32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571">
        <w:rPr>
          <w:rFonts w:ascii="Times New Roman" w:hAnsi="Times New Roman" w:cs="Times New Roman"/>
          <w:sz w:val="24"/>
          <w:szCs w:val="24"/>
        </w:rPr>
        <w:t>pasitarimai</w:t>
      </w:r>
      <w:proofErr w:type="spellEnd"/>
      <w:r w:rsidR="00F32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571">
        <w:rPr>
          <w:rFonts w:ascii="Times New Roman" w:hAnsi="Times New Roman" w:cs="Times New Roman"/>
          <w:sz w:val="24"/>
          <w:szCs w:val="24"/>
        </w:rPr>
        <w:t>susirinkimai</w:t>
      </w:r>
      <w:proofErr w:type="spellEnd"/>
      <w:r w:rsidR="00F325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Nr.1</w:t>
      </w:r>
    </w:p>
    <w:p w:rsidR="000E130F" w:rsidRDefault="000E130F" w:rsidP="0060764E">
      <w:pPr>
        <w:rPr>
          <w:rFonts w:ascii="Times New Roman" w:hAnsi="Times New Roman" w:cs="Times New Roman"/>
          <w:sz w:val="24"/>
          <w:szCs w:val="24"/>
        </w:rPr>
      </w:pPr>
      <w:r w:rsidRPr="000E130F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renginių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planas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="00F32571">
        <w:rPr>
          <w:rFonts w:ascii="Times New Roman" w:hAnsi="Times New Roman" w:cs="Times New Roman"/>
          <w:sz w:val="24"/>
          <w:szCs w:val="24"/>
        </w:rPr>
        <w:t xml:space="preserve">m. -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>. 2</w:t>
      </w:r>
    </w:p>
    <w:p w:rsidR="000E130F" w:rsidRDefault="000E130F" w:rsidP="0060764E">
      <w:pPr>
        <w:rPr>
          <w:rFonts w:ascii="Times New Roman" w:hAnsi="Times New Roman" w:cs="Times New Roman"/>
          <w:sz w:val="24"/>
          <w:szCs w:val="24"/>
        </w:rPr>
      </w:pPr>
      <w:r w:rsidRPr="000E130F">
        <w:rPr>
          <w:rFonts w:ascii="Times New Roman" w:hAnsi="Times New Roman" w:cs="Times New Roman"/>
          <w:sz w:val="24"/>
          <w:szCs w:val="24"/>
        </w:rPr>
        <w:t>3.</w:t>
      </w:r>
      <w:r w:rsidR="00E8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Ugdomosios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r w:rsidR="00E828EC">
        <w:rPr>
          <w:rFonts w:ascii="Times New Roman" w:hAnsi="Times New Roman" w:cs="Times New Roman"/>
          <w:sz w:val="24"/>
          <w:szCs w:val="24"/>
        </w:rPr>
        <w:t xml:space="preserve">m. -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>. 3</w:t>
      </w:r>
    </w:p>
    <w:p w:rsidR="002C5D57" w:rsidRPr="000E130F" w:rsidRDefault="000E130F" w:rsidP="0060764E">
      <w:pPr>
        <w:rPr>
          <w:rFonts w:ascii="Times New Roman" w:hAnsi="Times New Roman" w:cs="Times New Roman"/>
          <w:sz w:val="24"/>
          <w:szCs w:val="24"/>
        </w:rPr>
      </w:pPr>
      <w:r w:rsidRPr="000E130F">
        <w:rPr>
          <w:rFonts w:ascii="Times New Roman" w:hAnsi="Times New Roman" w:cs="Times New Roman"/>
          <w:sz w:val="24"/>
          <w:szCs w:val="24"/>
        </w:rPr>
        <w:t>4.</w:t>
      </w:r>
      <w:r w:rsidR="00E8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įsivertinimo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r w:rsidRPr="000E130F">
        <w:rPr>
          <w:rFonts w:ascii="Times New Roman" w:hAnsi="Times New Roman" w:cs="Times New Roman"/>
          <w:sz w:val="24"/>
          <w:szCs w:val="24"/>
        </w:rPr>
        <w:t>m. -</w:t>
      </w:r>
      <w:r w:rsidR="00E8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E130F">
        <w:rPr>
          <w:rFonts w:ascii="Times New Roman" w:hAnsi="Times New Roman" w:cs="Times New Roman"/>
          <w:sz w:val="24"/>
          <w:szCs w:val="24"/>
        </w:rPr>
        <w:t>. 4</w:t>
      </w:r>
    </w:p>
    <w:p w:rsidR="000E130F" w:rsidRDefault="000E130F" w:rsidP="0060764E">
      <w:pPr>
        <w:rPr>
          <w:rFonts w:ascii="Times New Roman" w:hAnsi="Times New Roman" w:cs="Times New Roman"/>
          <w:sz w:val="24"/>
          <w:szCs w:val="24"/>
        </w:rPr>
      </w:pPr>
    </w:p>
    <w:p w:rsidR="002C5D57" w:rsidRDefault="002C5D57" w:rsidP="0060764E">
      <w:pPr>
        <w:rPr>
          <w:rFonts w:ascii="Times New Roman" w:hAnsi="Times New Roman" w:cs="Times New Roman"/>
          <w:sz w:val="24"/>
          <w:szCs w:val="24"/>
        </w:rPr>
      </w:pPr>
    </w:p>
    <w:p w:rsidR="00044801" w:rsidRDefault="00044801" w:rsidP="0060764E">
      <w:pPr>
        <w:rPr>
          <w:rFonts w:ascii="Times New Roman" w:hAnsi="Times New Roman" w:cs="Times New Roman"/>
          <w:sz w:val="24"/>
          <w:szCs w:val="24"/>
        </w:rPr>
      </w:pPr>
    </w:p>
    <w:p w:rsidR="00044801" w:rsidRDefault="00044801" w:rsidP="0060764E">
      <w:pPr>
        <w:rPr>
          <w:rFonts w:ascii="Times New Roman" w:hAnsi="Times New Roman" w:cs="Times New Roman"/>
          <w:sz w:val="24"/>
          <w:szCs w:val="24"/>
        </w:rPr>
      </w:pPr>
    </w:p>
    <w:p w:rsidR="00044801" w:rsidRDefault="00044801" w:rsidP="0060764E">
      <w:pPr>
        <w:rPr>
          <w:rFonts w:ascii="Times New Roman" w:hAnsi="Times New Roman" w:cs="Times New Roman"/>
          <w:sz w:val="24"/>
          <w:szCs w:val="24"/>
        </w:rPr>
      </w:pPr>
    </w:p>
    <w:p w:rsidR="00044801" w:rsidRDefault="00044801" w:rsidP="0060764E">
      <w:pPr>
        <w:rPr>
          <w:rFonts w:ascii="Times New Roman" w:hAnsi="Times New Roman" w:cs="Times New Roman"/>
          <w:sz w:val="24"/>
          <w:szCs w:val="24"/>
        </w:rPr>
      </w:pPr>
    </w:p>
    <w:p w:rsidR="00B560AA" w:rsidRPr="00A55C02" w:rsidRDefault="00B560AA" w:rsidP="00A55C02">
      <w:pPr>
        <w:rPr>
          <w:rFonts w:ascii="Times New Roman" w:hAnsi="Times New Roman" w:cs="Times New Roman"/>
          <w:sz w:val="24"/>
          <w:szCs w:val="24"/>
        </w:rPr>
      </w:pPr>
    </w:p>
    <w:sectPr w:rsidR="00B560AA" w:rsidRPr="00A55C02" w:rsidSect="002F1DC6">
      <w:pgSz w:w="15840" w:h="12240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C4B"/>
    <w:multiLevelType w:val="hybridMultilevel"/>
    <w:tmpl w:val="10FC19C6"/>
    <w:lvl w:ilvl="0" w:tplc="598845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56381"/>
    <w:multiLevelType w:val="hybridMultilevel"/>
    <w:tmpl w:val="B2E21954"/>
    <w:lvl w:ilvl="0" w:tplc="B438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219B5"/>
    <w:multiLevelType w:val="hybridMultilevel"/>
    <w:tmpl w:val="8FE27360"/>
    <w:lvl w:ilvl="0" w:tplc="9DB4A2F2">
      <w:start w:val="1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59" w:hanging="360"/>
      </w:pPr>
    </w:lvl>
    <w:lvl w:ilvl="2" w:tplc="0409001B" w:tentative="1">
      <w:start w:val="1"/>
      <w:numFmt w:val="lowerRoman"/>
      <w:lvlText w:val="%3."/>
      <w:lvlJc w:val="right"/>
      <w:pPr>
        <w:ind w:left="6479" w:hanging="180"/>
      </w:pPr>
    </w:lvl>
    <w:lvl w:ilvl="3" w:tplc="0409000F" w:tentative="1">
      <w:start w:val="1"/>
      <w:numFmt w:val="decimal"/>
      <w:lvlText w:val="%4."/>
      <w:lvlJc w:val="left"/>
      <w:pPr>
        <w:ind w:left="7199" w:hanging="360"/>
      </w:pPr>
    </w:lvl>
    <w:lvl w:ilvl="4" w:tplc="04090019" w:tentative="1">
      <w:start w:val="1"/>
      <w:numFmt w:val="lowerLetter"/>
      <w:lvlText w:val="%5."/>
      <w:lvlJc w:val="left"/>
      <w:pPr>
        <w:ind w:left="7919" w:hanging="360"/>
      </w:pPr>
    </w:lvl>
    <w:lvl w:ilvl="5" w:tplc="0409001B" w:tentative="1">
      <w:start w:val="1"/>
      <w:numFmt w:val="lowerRoman"/>
      <w:lvlText w:val="%6."/>
      <w:lvlJc w:val="right"/>
      <w:pPr>
        <w:ind w:left="8639" w:hanging="180"/>
      </w:pPr>
    </w:lvl>
    <w:lvl w:ilvl="6" w:tplc="0409000F" w:tentative="1">
      <w:start w:val="1"/>
      <w:numFmt w:val="decimal"/>
      <w:lvlText w:val="%7."/>
      <w:lvlJc w:val="left"/>
      <w:pPr>
        <w:ind w:left="9359" w:hanging="360"/>
      </w:pPr>
    </w:lvl>
    <w:lvl w:ilvl="7" w:tplc="04090019" w:tentative="1">
      <w:start w:val="1"/>
      <w:numFmt w:val="lowerLetter"/>
      <w:lvlText w:val="%8."/>
      <w:lvlJc w:val="left"/>
      <w:pPr>
        <w:ind w:left="10079" w:hanging="360"/>
      </w:pPr>
    </w:lvl>
    <w:lvl w:ilvl="8" w:tplc="040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0CF25174"/>
    <w:multiLevelType w:val="hybridMultilevel"/>
    <w:tmpl w:val="6A3CF828"/>
    <w:lvl w:ilvl="0" w:tplc="6706C8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05B0E"/>
    <w:multiLevelType w:val="hybridMultilevel"/>
    <w:tmpl w:val="AF2CDB9A"/>
    <w:lvl w:ilvl="0" w:tplc="765071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A754B5"/>
    <w:multiLevelType w:val="hybridMultilevel"/>
    <w:tmpl w:val="CB82DA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E630E"/>
    <w:multiLevelType w:val="hybridMultilevel"/>
    <w:tmpl w:val="132E21D0"/>
    <w:lvl w:ilvl="0" w:tplc="5A70D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62EC"/>
    <w:multiLevelType w:val="hybridMultilevel"/>
    <w:tmpl w:val="179AF0A2"/>
    <w:lvl w:ilvl="0" w:tplc="B06A58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4E"/>
    <w:rsid w:val="00020C3E"/>
    <w:rsid w:val="00044801"/>
    <w:rsid w:val="000619F2"/>
    <w:rsid w:val="000E130F"/>
    <w:rsid w:val="000F163D"/>
    <w:rsid w:val="000F47EA"/>
    <w:rsid w:val="000F6DC4"/>
    <w:rsid w:val="00111EF6"/>
    <w:rsid w:val="001250D3"/>
    <w:rsid w:val="001A328B"/>
    <w:rsid w:val="001B2398"/>
    <w:rsid w:val="00252C98"/>
    <w:rsid w:val="0028268A"/>
    <w:rsid w:val="002C5D57"/>
    <w:rsid w:val="002D15EB"/>
    <w:rsid w:val="002D3BFB"/>
    <w:rsid w:val="002F1DC6"/>
    <w:rsid w:val="002F77D4"/>
    <w:rsid w:val="00353D64"/>
    <w:rsid w:val="003B54AF"/>
    <w:rsid w:val="003C6B2D"/>
    <w:rsid w:val="003E28A4"/>
    <w:rsid w:val="00412821"/>
    <w:rsid w:val="004517B2"/>
    <w:rsid w:val="004A0920"/>
    <w:rsid w:val="00565AEC"/>
    <w:rsid w:val="005821FA"/>
    <w:rsid w:val="00590D31"/>
    <w:rsid w:val="005E7648"/>
    <w:rsid w:val="0060764E"/>
    <w:rsid w:val="00663451"/>
    <w:rsid w:val="007071AF"/>
    <w:rsid w:val="00720D21"/>
    <w:rsid w:val="0072383C"/>
    <w:rsid w:val="007441A8"/>
    <w:rsid w:val="0075235F"/>
    <w:rsid w:val="0075672D"/>
    <w:rsid w:val="00761D6B"/>
    <w:rsid w:val="007F370F"/>
    <w:rsid w:val="00893739"/>
    <w:rsid w:val="008E74C9"/>
    <w:rsid w:val="008F72EF"/>
    <w:rsid w:val="009140DC"/>
    <w:rsid w:val="009512C6"/>
    <w:rsid w:val="009C2F0C"/>
    <w:rsid w:val="00A16153"/>
    <w:rsid w:val="00A16BC3"/>
    <w:rsid w:val="00A52486"/>
    <w:rsid w:val="00A55C02"/>
    <w:rsid w:val="00A95F35"/>
    <w:rsid w:val="00AE0764"/>
    <w:rsid w:val="00AE72C3"/>
    <w:rsid w:val="00B22AD3"/>
    <w:rsid w:val="00B22F5C"/>
    <w:rsid w:val="00B42436"/>
    <w:rsid w:val="00B560AA"/>
    <w:rsid w:val="00BC28E4"/>
    <w:rsid w:val="00C70D7C"/>
    <w:rsid w:val="00CD0CAF"/>
    <w:rsid w:val="00D06D8C"/>
    <w:rsid w:val="00D925B3"/>
    <w:rsid w:val="00DA3749"/>
    <w:rsid w:val="00DF7D09"/>
    <w:rsid w:val="00E15C22"/>
    <w:rsid w:val="00E61E5F"/>
    <w:rsid w:val="00E828EC"/>
    <w:rsid w:val="00E97EC8"/>
    <w:rsid w:val="00F32571"/>
    <w:rsid w:val="00F40ADE"/>
    <w:rsid w:val="00F47324"/>
    <w:rsid w:val="00F751F5"/>
    <w:rsid w:val="00FA0EDB"/>
    <w:rsid w:val="00FB798C"/>
    <w:rsid w:val="00FC0BD2"/>
    <w:rsid w:val="00F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60536-2D7C-4E76-8EE1-A2C2FBAC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764E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39"/>
    <w:rsid w:val="0060764E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0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E749-2829-486D-9A3D-78E925A0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10085</Words>
  <Characters>5749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„Windows“ vartotojas</cp:lastModifiedBy>
  <cp:revision>2</cp:revision>
  <cp:lastPrinted>2020-10-15T11:21:00Z</cp:lastPrinted>
  <dcterms:created xsi:type="dcterms:W3CDTF">2020-11-17T10:00:00Z</dcterms:created>
  <dcterms:modified xsi:type="dcterms:W3CDTF">2020-11-17T10:00:00Z</dcterms:modified>
</cp:coreProperties>
</file>